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1057"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7"/>
        <w:gridCol w:w="5510"/>
      </w:tblGrid>
      <w:tr w:rsidR="00DE424C" w14:paraId="429A6598" w14:textId="77777777" w:rsidTr="00DE424C">
        <w:trPr>
          <w:trHeight w:val="7889"/>
        </w:trPr>
        <w:tc>
          <w:tcPr>
            <w:tcW w:w="11057" w:type="dxa"/>
            <w:gridSpan w:val="2"/>
            <w:tcBorders>
              <w:top w:val="single" w:sz="18" w:space="0" w:color="7030A0"/>
              <w:left w:val="single" w:sz="18" w:space="0" w:color="7030A0"/>
              <w:right w:val="single" w:sz="18" w:space="0" w:color="7030A0"/>
            </w:tcBorders>
          </w:tcPr>
          <w:p w14:paraId="69547FFF" w14:textId="77777777" w:rsidR="00DE424C" w:rsidRDefault="00DE424C"/>
          <w:p w14:paraId="26783AA6" w14:textId="77777777" w:rsidR="00DE424C" w:rsidRDefault="00DE424C" w:rsidP="00376051">
            <w:pPr>
              <w:jc w:val="center"/>
            </w:pPr>
            <w:r>
              <w:rPr>
                <w:noProof/>
                <w:lang w:eastAsia="pt-PT"/>
              </w:rPr>
              <w:drawing>
                <wp:inline distT="0" distB="0" distL="0" distR="0" wp14:anchorId="6D6EB643" wp14:editId="4B531EE0">
                  <wp:extent cx="5400040" cy="452691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s-ES.png"/>
                          <pic:cNvPicPr/>
                        </pic:nvPicPr>
                        <pic:blipFill>
                          <a:blip r:embed="rId7">
                            <a:extLst>
                              <a:ext uri="{28A0092B-C50C-407E-A947-70E740481C1C}">
                                <a14:useLocalDpi xmlns:a14="http://schemas.microsoft.com/office/drawing/2010/main" val="0"/>
                              </a:ext>
                            </a:extLst>
                          </a:blip>
                          <a:stretch>
                            <a:fillRect/>
                          </a:stretch>
                        </pic:blipFill>
                        <pic:spPr>
                          <a:xfrm>
                            <a:off x="0" y="0"/>
                            <a:ext cx="5400040" cy="4526915"/>
                          </a:xfrm>
                          <a:prstGeom prst="rect">
                            <a:avLst/>
                          </a:prstGeom>
                        </pic:spPr>
                      </pic:pic>
                    </a:graphicData>
                  </a:graphic>
                </wp:inline>
              </w:drawing>
            </w:r>
          </w:p>
          <w:p w14:paraId="580F951E" w14:textId="77777777" w:rsidR="00DE424C" w:rsidRPr="00DE424C" w:rsidRDefault="00DE424C" w:rsidP="00376051">
            <w:pPr>
              <w:jc w:val="center"/>
            </w:pPr>
          </w:p>
        </w:tc>
      </w:tr>
      <w:tr w:rsidR="00F83C54" w14:paraId="62E751B5" w14:textId="77777777" w:rsidTr="00DE424C">
        <w:tc>
          <w:tcPr>
            <w:tcW w:w="11057" w:type="dxa"/>
            <w:gridSpan w:val="2"/>
            <w:tcBorders>
              <w:top w:val="single" w:sz="18" w:space="0" w:color="7030A0"/>
            </w:tcBorders>
          </w:tcPr>
          <w:p w14:paraId="0A179AD3" w14:textId="77777777" w:rsidR="00F83C54" w:rsidRDefault="00F83C54" w:rsidP="00F83C54">
            <w:pPr>
              <w:jc w:val="center"/>
              <w:rPr>
                <w:b/>
                <w:color w:val="1DC4FF"/>
              </w:rPr>
            </w:pPr>
          </w:p>
          <w:p w14:paraId="469B4268" w14:textId="77777777" w:rsidR="00F83C54" w:rsidRDefault="00F83C54" w:rsidP="00F83C54">
            <w:pPr>
              <w:jc w:val="center"/>
              <w:rPr>
                <w:b/>
                <w:color w:val="1DC4FF"/>
              </w:rPr>
            </w:pPr>
          </w:p>
          <w:p w14:paraId="4D4F5AA2" w14:textId="094FCE90" w:rsidR="00F83C54" w:rsidRPr="00376051" w:rsidRDefault="00A658A2" w:rsidP="00F83C54">
            <w:pPr>
              <w:jc w:val="center"/>
              <w:rPr>
                <w:b/>
                <w:color w:val="5B9BD5" w:themeColor="accent1"/>
              </w:rPr>
            </w:pPr>
            <w:proofErr w:type="spellStart"/>
            <w:r>
              <w:rPr>
                <w:b/>
                <w:color w:val="5B9BD5" w:themeColor="accent1"/>
              </w:rPr>
              <w:t>Coordenación</w:t>
            </w:r>
            <w:proofErr w:type="spellEnd"/>
          </w:p>
          <w:p w14:paraId="7854E44C" w14:textId="0D60A88F" w:rsidR="00F83C54" w:rsidRDefault="00F83C54" w:rsidP="00F83C54">
            <w:pPr>
              <w:jc w:val="center"/>
            </w:pPr>
            <w:r>
              <w:t xml:space="preserve">Nelson Dias e </w:t>
            </w:r>
            <w:proofErr w:type="spellStart"/>
            <w:r>
              <w:t>Sa</w:t>
            </w:r>
            <w:r w:rsidR="00BC613C">
              <w:t>hsil</w:t>
            </w:r>
            <w:proofErr w:type="spellEnd"/>
            <w:r>
              <w:t xml:space="preserve"> </w:t>
            </w:r>
            <w:proofErr w:type="spellStart"/>
            <w:r>
              <w:t>Enríquez</w:t>
            </w:r>
            <w:proofErr w:type="spellEnd"/>
          </w:p>
          <w:p w14:paraId="6BC72394" w14:textId="77777777" w:rsidR="00F83C54" w:rsidRDefault="00F83C54"/>
          <w:p w14:paraId="51ACDB3A" w14:textId="49648348" w:rsidR="00F83C54" w:rsidRPr="00376051" w:rsidRDefault="00F83C54" w:rsidP="00F83C54">
            <w:pPr>
              <w:jc w:val="center"/>
              <w:rPr>
                <w:b/>
                <w:color w:val="5B9BD5" w:themeColor="accent1"/>
              </w:rPr>
            </w:pPr>
            <w:r w:rsidRPr="00376051">
              <w:rPr>
                <w:b/>
                <w:color w:val="5B9BD5" w:themeColor="accent1"/>
              </w:rPr>
              <w:t>Ma</w:t>
            </w:r>
            <w:r w:rsidR="00A658A2">
              <w:rPr>
                <w:b/>
                <w:color w:val="5B9BD5" w:themeColor="accent1"/>
              </w:rPr>
              <w:t xml:space="preserve">s </w:t>
            </w:r>
            <w:proofErr w:type="spellStart"/>
            <w:r w:rsidR="00A658A2">
              <w:rPr>
                <w:b/>
                <w:color w:val="5B9BD5" w:themeColor="accent1"/>
              </w:rPr>
              <w:t>informaciones</w:t>
            </w:r>
            <w:proofErr w:type="spellEnd"/>
          </w:p>
          <w:p w14:paraId="6F6320A6" w14:textId="77777777" w:rsidR="00F83C54" w:rsidRDefault="007521B3" w:rsidP="00F83C54">
            <w:pPr>
              <w:jc w:val="center"/>
            </w:pPr>
            <w:hyperlink r:id="rId8" w:history="1">
              <w:r w:rsidR="00F83C54" w:rsidRPr="00B80F5B">
                <w:rPr>
                  <w:rStyle w:val="Hiperligao"/>
                </w:rPr>
                <w:t>www.oficina.org.pt/atlas.htlm</w:t>
              </w:r>
            </w:hyperlink>
            <w:r w:rsidR="00F83C54">
              <w:t xml:space="preserve"> </w:t>
            </w:r>
          </w:p>
          <w:p w14:paraId="48E885AD" w14:textId="77777777" w:rsidR="00F83C54" w:rsidRDefault="00F83C54"/>
          <w:p w14:paraId="1B5D23FA" w14:textId="77777777" w:rsidR="00F83C54" w:rsidRDefault="00F83C54"/>
          <w:p w14:paraId="5F39F766" w14:textId="77777777" w:rsidR="00F83C54" w:rsidRDefault="00F83C54"/>
          <w:p w14:paraId="4DD4EC21" w14:textId="77777777" w:rsidR="00376051" w:rsidRDefault="00376051"/>
          <w:p w14:paraId="7C73934A" w14:textId="77777777" w:rsidR="00376051" w:rsidRDefault="00376051"/>
          <w:p w14:paraId="78E66DE6" w14:textId="77777777" w:rsidR="00376051" w:rsidRDefault="00376051"/>
          <w:p w14:paraId="3B12FFAD" w14:textId="77777777" w:rsidR="00376051" w:rsidRDefault="00376051"/>
        </w:tc>
      </w:tr>
      <w:tr w:rsidR="00444250" w14:paraId="14F10174" w14:textId="77777777" w:rsidTr="00F83C54">
        <w:tc>
          <w:tcPr>
            <w:tcW w:w="5547" w:type="dxa"/>
          </w:tcPr>
          <w:p w14:paraId="5F367FFE" w14:textId="77777777" w:rsidR="00444250" w:rsidRDefault="00444250" w:rsidP="00444250">
            <w:pPr>
              <w:jc w:val="center"/>
            </w:pPr>
            <w:r>
              <w:rPr>
                <w:noProof/>
                <w:lang w:eastAsia="pt-PT"/>
              </w:rPr>
              <w:drawing>
                <wp:inline distT="0" distB="0" distL="0" distR="0" wp14:anchorId="3D43A7EA" wp14:editId="149CD763">
                  <wp:extent cx="1509959" cy="990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icina-Logotipo-B&amp;W.png"/>
                          <pic:cNvPicPr/>
                        </pic:nvPicPr>
                        <pic:blipFill>
                          <a:blip r:embed="rId9"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1532447" cy="1005353"/>
                          </a:xfrm>
                          <a:prstGeom prst="rect">
                            <a:avLst/>
                          </a:prstGeom>
                        </pic:spPr>
                      </pic:pic>
                    </a:graphicData>
                  </a:graphic>
                </wp:inline>
              </w:drawing>
            </w:r>
          </w:p>
        </w:tc>
        <w:tc>
          <w:tcPr>
            <w:tcW w:w="5510" w:type="dxa"/>
          </w:tcPr>
          <w:p w14:paraId="48D91B0D" w14:textId="77777777" w:rsidR="00444250" w:rsidRDefault="00444250" w:rsidP="00444250">
            <w:pPr>
              <w:jc w:val="center"/>
            </w:pPr>
          </w:p>
          <w:p w14:paraId="4BEF8B27" w14:textId="77777777" w:rsidR="00444250" w:rsidRDefault="00444250" w:rsidP="00444250">
            <w:pPr>
              <w:jc w:val="center"/>
            </w:pPr>
          </w:p>
          <w:p w14:paraId="3FBA314F" w14:textId="77777777" w:rsidR="00444250" w:rsidRDefault="00444250" w:rsidP="00444250">
            <w:pPr>
              <w:jc w:val="center"/>
            </w:pPr>
            <w:r>
              <w:rPr>
                <w:noProof/>
                <w:lang w:eastAsia="pt-PT"/>
              </w:rPr>
              <w:drawing>
                <wp:inline distT="0" distB="0" distL="0" distR="0" wp14:anchorId="3E7F5E9C" wp14:editId="566D5458">
                  <wp:extent cx="1752600" cy="31353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ncheta 2 co╠üpia.png"/>
                          <pic:cNvPicPr/>
                        </pic:nvPicPr>
                        <pic:blipFill>
                          <a:blip r:embed="rId10">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1801334" cy="322257"/>
                          </a:xfrm>
                          <a:prstGeom prst="rect">
                            <a:avLst/>
                          </a:prstGeom>
                        </pic:spPr>
                      </pic:pic>
                    </a:graphicData>
                  </a:graphic>
                </wp:inline>
              </w:drawing>
            </w:r>
          </w:p>
          <w:p w14:paraId="65026AE1" w14:textId="77777777" w:rsidR="00444250" w:rsidRDefault="00444250" w:rsidP="00444250">
            <w:pPr>
              <w:jc w:val="center"/>
            </w:pPr>
          </w:p>
          <w:p w14:paraId="28CB2902" w14:textId="77777777" w:rsidR="00444250" w:rsidRDefault="00444250" w:rsidP="00444250">
            <w:pPr>
              <w:jc w:val="center"/>
            </w:pPr>
          </w:p>
        </w:tc>
      </w:tr>
    </w:tbl>
    <w:p w14:paraId="7CD17CCE" w14:textId="77777777" w:rsidR="00F83C54" w:rsidRDefault="00F83C54"/>
    <w:p w14:paraId="0BADD77C" w14:textId="16D743C6" w:rsidR="00376051" w:rsidRPr="00DE424C" w:rsidRDefault="00673A92">
      <w:pPr>
        <w:rPr>
          <w:b/>
          <w:color w:val="7030A0"/>
          <w:lang w:val="es-ES"/>
        </w:rPr>
      </w:pPr>
      <w:r w:rsidRPr="00DE424C">
        <w:rPr>
          <w:b/>
          <w:color w:val="7030A0"/>
          <w:lang w:val="es-ES"/>
        </w:rPr>
        <w:lastRenderedPageBreak/>
        <w:t>PRESTENTACIÓN</w:t>
      </w:r>
    </w:p>
    <w:p w14:paraId="6684694D" w14:textId="77777777" w:rsidR="004927E1" w:rsidRPr="00673A92" w:rsidRDefault="004927E1" w:rsidP="004927E1">
      <w:pPr>
        <w:spacing w:after="120"/>
        <w:jc w:val="both"/>
        <w:rPr>
          <w:lang w:val="es-ES"/>
        </w:rPr>
      </w:pPr>
      <w:r w:rsidRPr="00673A92">
        <w:rPr>
          <w:lang w:val="es-ES_tradnl"/>
        </w:rPr>
        <w:t xml:space="preserve">El trabajo de colaboración que surgió durante la preparación de la segunda edición de “Hope </w:t>
      </w:r>
      <w:proofErr w:type="spellStart"/>
      <w:r w:rsidRPr="00673A92">
        <w:rPr>
          <w:lang w:val="es-ES_tradnl"/>
        </w:rPr>
        <w:t>for</w:t>
      </w:r>
      <w:proofErr w:type="spellEnd"/>
      <w:r w:rsidRPr="00673A92">
        <w:rPr>
          <w:lang w:val="es-ES_tradnl"/>
        </w:rPr>
        <w:t xml:space="preserve"> </w:t>
      </w:r>
      <w:proofErr w:type="spellStart"/>
      <w:r w:rsidRPr="00673A92">
        <w:rPr>
          <w:lang w:val="es-ES_tradnl"/>
        </w:rPr>
        <w:t>Democracy</w:t>
      </w:r>
      <w:proofErr w:type="spellEnd"/>
      <w:r w:rsidRPr="00673A92">
        <w:rPr>
          <w:lang w:val="es-ES_tradnl"/>
        </w:rPr>
        <w:t xml:space="preserve">”, editado en 2018, resaltó la gran producción de experiencias de presupuestos participativos alrededor del mundo. El número de iniciativas registradas en este documento es mayor a lo esperado por los expertos en el tema. </w:t>
      </w:r>
    </w:p>
    <w:p w14:paraId="00C8A1D8" w14:textId="77777777" w:rsidR="004927E1" w:rsidRPr="00673A92" w:rsidRDefault="004927E1" w:rsidP="004927E1">
      <w:pPr>
        <w:spacing w:after="120"/>
        <w:jc w:val="both"/>
        <w:rPr>
          <w:lang w:val="es-ES"/>
        </w:rPr>
      </w:pPr>
      <w:r w:rsidRPr="00673A92">
        <w:rPr>
          <w:lang w:val="es-ES_tradnl"/>
        </w:rPr>
        <w:t xml:space="preserve">Los datos recopilados permitieron identificar tres grandes tendencias presentes en los últimos años, tal como se recogen en el libro previamente mencionado, éstas son: </w:t>
      </w:r>
    </w:p>
    <w:p w14:paraId="2BF57A0B" w14:textId="77777777" w:rsidR="004927E1" w:rsidRPr="00673A92" w:rsidRDefault="004927E1" w:rsidP="004927E1">
      <w:pPr>
        <w:numPr>
          <w:ilvl w:val="0"/>
          <w:numId w:val="8"/>
        </w:numPr>
        <w:spacing w:after="120"/>
        <w:jc w:val="both"/>
        <w:rPr>
          <w:lang w:val="es-ES"/>
        </w:rPr>
      </w:pPr>
      <w:r w:rsidRPr="00673A92">
        <w:rPr>
          <w:lang w:val="es-ES_tradnl"/>
        </w:rPr>
        <w:t>El rol de Europa central, siendo hoy en día el continente con mayor número de procesos;</w:t>
      </w:r>
    </w:p>
    <w:p w14:paraId="0357AFAC" w14:textId="77777777" w:rsidR="004927E1" w:rsidRPr="00673A92" w:rsidRDefault="004927E1" w:rsidP="004927E1">
      <w:pPr>
        <w:numPr>
          <w:ilvl w:val="0"/>
          <w:numId w:val="8"/>
        </w:numPr>
        <w:spacing w:after="120"/>
        <w:jc w:val="both"/>
        <w:rPr>
          <w:lang w:val="es-ES"/>
        </w:rPr>
      </w:pPr>
      <w:r w:rsidRPr="00673A92">
        <w:rPr>
          <w:lang w:val="es-ES_tradnl"/>
        </w:rPr>
        <w:t xml:space="preserve">EI incremento de la escala territorial e institucional del PP, con refuerzo de iniciativas regionales y nacionales; </w:t>
      </w:r>
    </w:p>
    <w:p w14:paraId="1CA9E9E8" w14:textId="35268F10" w:rsidR="004927E1" w:rsidRPr="004927E1" w:rsidRDefault="004927E1" w:rsidP="004927E1">
      <w:pPr>
        <w:numPr>
          <w:ilvl w:val="0"/>
          <w:numId w:val="8"/>
        </w:numPr>
        <w:spacing w:after="120"/>
        <w:jc w:val="both"/>
        <w:rPr>
          <w:lang w:val="es-ES"/>
        </w:rPr>
      </w:pPr>
      <w:r w:rsidRPr="00673A92">
        <w:rPr>
          <w:lang w:val="es-ES_tradnl"/>
        </w:rPr>
        <w:t>El fortalecimiento de la institucionalización de las iniciativas de PP en algunos países, que es en cierta medida es responsable del aumento de casos registrados.</w:t>
      </w:r>
    </w:p>
    <w:p w14:paraId="51F79F35" w14:textId="7902CB6C" w:rsidR="004927E1" w:rsidRPr="004927E1" w:rsidRDefault="004927E1" w:rsidP="004927E1">
      <w:pPr>
        <w:spacing w:after="120"/>
        <w:jc w:val="both"/>
        <w:rPr>
          <w:lang w:val="es-ES_tradnl"/>
        </w:rPr>
      </w:pPr>
      <w:r w:rsidRPr="00673A92">
        <w:rPr>
          <w:lang w:val="es-ES_tradnl"/>
        </w:rPr>
        <w:t xml:space="preserve">A través de este trabajo, nace la idea de realizar y actualizar anualmente un Atlas mundial de los Presupuestos Participativos. La idea es que el contenido sea de carácter público y sirva como fuente de información para todos los actores interesados en el tema. No obstante, con este objetivo en mente y atacando la problemática de la gran diversificación geográfica de los procesos y la escasez de sistemas para su monitoreo, el Altas pretende aproximarse a la realidad actual, que sólo será posible si está fundado bajo un modelo de conexión y colaboración entre redes, conformado por todos los agentes que deseen contribuir. </w:t>
      </w:r>
    </w:p>
    <w:p w14:paraId="23A38AE0" w14:textId="77777777" w:rsidR="004927E1" w:rsidRDefault="004927E1" w:rsidP="004927E1">
      <w:pPr>
        <w:spacing w:after="120"/>
        <w:jc w:val="both"/>
        <w:rPr>
          <w:lang w:val="es-ES"/>
        </w:rPr>
      </w:pPr>
      <w:r w:rsidRPr="009C6070">
        <w:rPr>
          <w:lang w:val="es-ES"/>
        </w:rPr>
        <w:t>El Atlas Mundial de los Presupuestos Participativos es una publicación</w:t>
      </w:r>
      <w:r>
        <w:rPr>
          <w:lang w:val="es-ES"/>
        </w:rPr>
        <w:t xml:space="preserve"> anual </w:t>
      </w:r>
      <w:r w:rsidRPr="009C6070">
        <w:rPr>
          <w:lang w:val="es-ES"/>
        </w:rPr>
        <w:t>constituida por</w:t>
      </w:r>
      <w:r>
        <w:rPr>
          <w:lang w:val="es-ES"/>
        </w:rPr>
        <w:t>:</w:t>
      </w:r>
    </w:p>
    <w:p w14:paraId="541365F3" w14:textId="77777777" w:rsidR="004927E1" w:rsidRDefault="004927E1" w:rsidP="004927E1">
      <w:pPr>
        <w:spacing w:after="120"/>
        <w:jc w:val="both"/>
        <w:rPr>
          <w:lang w:val="es-ES"/>
        </w:rPr>
      </w:pPr>
      <w:r w:rsidRPr="009C6070">
        <w:rPr>
          <w:lang w:val="es-ES"/>
        </w:rPr>
        <w:t xml:space="preserve">(i) un conjunto de mapas con la distribución territorial de estos procesos; </w:t>
      </w:r>
    </w:p>
    <w:p w14:paraId="073B0C6C" w14:textId="77777777" w:rsidR="004927E1" w:rsidRDefault="004927E1" w:rsidP="004927E1">
      <w:pPr>
        <w:spacing w:after="120"/>
        <w:jc w:val="both"/>
        <w:rPr>
          <w:lang w:val="es-ES"/>
        </w:rPr>
      </w:pPr>
      <w:r w:rsidRPr="009C6070">
        <w:rPr>
          <w:lang w:val="es-ES"/>
        </w:rPr>
        <w:t xml:space="preserve">(ii) un separador con las fichas individuales </w:t>
      </w:r>
      <w:r>
        <w:rPr>
          <w:lang w:val="es-ES"/>
        </w:rPr>
        <w:t xml:space="preserve">con información de </w:t>
      </w:r>
      <w:r w:rsidRPr="009C6070">
        <w:rPr>
          <w:lang w:val="es-ES"/>
        </w:rPr>
        <w:t xml:space="preserve">cada país; </w:t>
      </w:r>
    </w:p>
    <w:p w14:paraId="7F584959" w14:textId="77777777" w:rsidR="004927E1" w:rsidRPr="009C6070" w:rsidRDefault="004927E1" w:rsidP="004927E1">
      <w:pPr>
        <w:spacing w:after="120"/>
        <w:jc w:val="both"/>
        <w:rPr>
          <w:lang w:val="es-ES"/>
        </w:rPr>
      </w:pPr>
      <w:r w:rsidRPr="009C6070">
        <w:rPr>
          <w:lang w:val="es-ES"/>
        </w:rPr>
        <w:t>(iii) un bloque de textos</w:t>
      </w:r>
      <w:r>
        <w:rPr>
          <w:lang w:val="es-ES"/>
        </w:rPr>
        <w:t xml:space="preserve"> </w:t>
      </w:r>
      <w:r w:rsidRPr="009C6070">
        <w:rPr>
          <w:lang w:val="es-ES"/>
        </w:rPr>
        <w:t xml:space="preserve">producidos por expertos, </w:t>
      </w:r>
      <w:r>
        <w:rPr>
          <w:lang w:val="es-ES"/>
        </w:rPr>
        <w:t>que incluye las</w:t>
      </w:r>
      <w:r w:rsidRPr="009C6070">
        <w:rPr>
          <w:lang w:val="es-ES"/>
        </w:rPr>
        <w:t xml:space="preserve"> principales tendencias </w:t>
      </w:r>
      <w:r>
        <w:rPr>
          <w:lang w:val="es-ES"/>
        </w:rPr>
        <w:t>registradas</w:t>
      </w:r>
      <w:r w:rsidRPr="009C6070">
        <w:rPr>
          <w:lang w:val="es-ES"/>
        </w:rPr>
        <w:t xml:space="preserve"> en el mundo.</w:t>
      </w:r>
    </w:p>
    <w:p w14:paraId="3EB52FDB" w14:textId="77777777" w:rsidR="00376051" w:rsidRPr="00DE424C" w:rsidRDefault="00376051" w:rsidP="00376051">
      <w:pPr>
        <w:jc w:val="both"/>
        <w:rPr>
          <w:lang w:val="es-ES"/>
        </w:rPr>
      </w:pPr>
    </w:p>
    <w:p w14:paraId="47F9AAB1" w14:textId="33A4CEA9" w:rsidR="00832D6D" w:rsidRPr="00DE424C" w:rsidRDefault="00832D6D" w:rsidP="00376051">
      <w:pPr>
        <w:jc w:val="both"/>
        <w:rPr>
          <w:b/>
          <w:color w:val="7030A0"/>
          <w:lang w:val="es-ES"/>
        </w:rPr>
      </w:pPr>
      <w:r w:rsidRPr="00DE424C">
        <w:rPr>
          <w:b/>
          <w:color w:val="7030A0"/>
          <w:lang w:val="es-ES"/>
        </w:rPr>
        <w:t>EQUIP</w:t>
      </w:r>
      <w:r w:rsidR="007438E6" w:rsidRPr="00DE424C">
        <w:rPr>
          <w:b/>
          <w:color w:val="7030A0"/>
          <w:lang w:val="es-ES"/>
        </w:rPr>
        <w:t>O</w:t>
      </w:r>
    </w:p>
    <w:p w14:paraId="6A5D1A00" w14:textId="77777777" w:rsidR="004927E1" w:rsidRPr="007438E6" w:rsidRDefault="004927E1" w:rsidP="004927E1">
      <w:pPr>
        <w:jc w:val="both"/>
        <w:rPr>
          <w:lang w:val="es-ES"/>
        </w:rPr>
      </w:pPr>
      <w:r w:rsidRPr="007438E6">
        <w:rPr>
          <w:lang w:val="es-ES_tradnl"/>
        </w:rPr>
        <w:t>El Altas debe estar constituido bajo el siguiente paradigma colaborativo</w:t>
      </w:r>
      <w:r w:rsidRPr="007438E6">
        <w:rPr>
          <w:lang w:val="es-ES"/>
        </w:rPr>
        <w:t>:</w:t>
      </w:r>
    </w:p>
    <w:p w14:paraId="10BB6E16" w14:textId="77777777" w:rsidR="004927E1" w:rsidRPr="007438E6" w:rsidRDefault="004927E1" w:rsidP="004927E1">
      <w:pPr>
        <w:numPr>
          <w:ilvl w:val="0"/>
          <w:numId w:val="9"/>
        </w:numPr>
        <w:jc w:val="both"/>
        <w:rPr>
          <w:lang w:val="es-ES"/>
        </w:rPr>
      </w:pPr>
      <w:r w:rsidRPr="007438E6">
        <w:rPr>
          <w:lang w:val="es-ES_tradnl"/>
        </w:rPr>
        <w:t>Una</w:t>
      </w:r>
      <w:r w:rsidRPr="007438E6">
        <w:rPr>
          <w:b/>
          <w:bCs/>
          <w:i/>
          <w:iCs/>
          <w:lang w:val="es-ES_tradnl"/>
        </w:rPr>
        <w:t xml:space="preserve"> Coordinación Global</w:t>
      </w:r>
      <w:r w:rsidRPr="007438E6">
        <w:rPr>
          <w:lang w:val="es-ES_tradnl"/>
        </w:rPr>
        <w:t xml:space="preserve">, responsable de dirigir la realización del Atlas, establecer vínculos con los diversos interlocutores, organizar los datos recogidos, analizar las principales tendencias y redactar una síntesis de lo anterior, así como editar el Atlas y ponerlo a la disposición del público. </w:t>
      </w:r>
    </w:p>
    <w:p w14:paraId="017AEDAE" w14:textId="77777777" w:rsidR="004927E1" w:rsidRPr="007438E6" w:rsidRDefault="004927E1" w:rsidP="004927E1">
      <w:pPr>
        <w:numPr>
          <w:ilvl w:val="0"/>
          <w:numId w:val="9"/>
        </w:numPr>
        <w:jc w:val="both"/>
        <w:rPr>
          <w:lang w:val="es-ES"/>
        </w:rPr>
      </w:pPr>
      <w:r w:rsidRPr="007438E6">
        <w:rPr>
          <w:lang w:val="es-ES_tradnl"/>
        </w:rPr>
        <w:t xml:space="preserve">Un </w:t>
      </w:r>
      <w:r w:rsidRPr="007438E6">
        <w:rPr>
          <w:b/>
          <w:bCs/>
          <w:i/>
          <w:iCs/>
          <w:lang w:val="es-ES_tradnl"/>
        </w:rPr>
        <w:t>Consejo científico</w:t>
      </w:r>
      <w:r w:rsidRPr="007438E6">
        <w:rPr>
          <w:lang w:val="es-ES_tradnl"/>
        </w:rPr>
        <w:t>, compuesto por expertos en el tema, cuya función será la de brindar asesoría a la Coordinación e identificar a socios/colegas en otros países y regiones con el objetivo de invitarles a colaborar en el análisis de las principales tendencias encontradas y la redacción de la síntesis.</w:t>
      </w:r>
    </w:p>
    <w:p w14:paraId="63FCDBB7" w14:textId="77777777" w:rsidR="004927E1" w:rsidRPr="007438E6" w:rsidRDefault="004927E1" w:rsidP="004927E1">
      <w:pPr>
        <w:numPr>
          <w:ilvl w:val="0"/>
          <w:numId w:val="9"/>
        </w:numPr>
        <w:jc w:val="both"/>
        <w:rPr>
          <w:lang w:val="es-ES"/>
        </w:rPr>
      </w:pPr>
      <w:r w:rsidRPr="007438E6">
        <w:rPr>
          <w:lang w:val="es-ES_tradnl"/>
        </w:rPr>
        <w:t xml:space="preserve">Una </w:t>
      </w:r>
      <w:r w:rsidRPr="007438E6">
        <w:rPr>
          <w:b/>
          <w:bCs/>
          <w:i/>
          <w:iCs/>
          <w:lang w:val="es-ES_tradnl"/>
        </w:rPr>
        <w:t>Red de interlocutores locales y regionales</w:t>
      </w:r>
      <w:r w:rsidRPr="007438E6">
        <w:rPr>
          <w:lang w:val="es-ES_tradnl"/>
        </w:rPr>
        <w:t xml:space="preserve">, integrada parcialmente por los autores del libro “Hope </w:t>
      </w:r>
      <w:proofErr w:type="spellStart"/>
      <w:r w:rsidRPr="007438E6">
        <w:rPr>
          <w:lang w:val="es-ES_tradnl"/>
        </w:rPr>
        <w:t>for</w:t>
      </w:r>
      <w:proofErr w:type="spellEnd"/>
      <w:r w:rsidRPr="007438E6">
        <w:rPr>
          <w:lang w:val="es-ES_tradnl"/>
        </w:rPr>
        <w:t xml:space="preserve"> </w:t>
      </w:r>
      <w:proofErr w:type="spellStart"/>
      <w:r w:rsidRPr="007438E6">
        <w:rPr>
          <w:lang w:val="es-ES_tradnl"/>
        </w:rPr>
        <w:t>Democracy</w:t>
      </w:r>
      <w:proofErr w:type="spellEnd"/>
      <w:r w:rsidRPr="007438E6">
        <w:rPr>
          <w:lang w:val="es-ES_tradnl"/>
        </w:rPr>
        <w:t xml:space="preserve">”, así como otros y otras que pudieran ser identificados. </w:t>
      </w:r>
    </w:p>
    <w:p w14:paraId="7685DB76" w14:textId="77777777" w:rsidR="004927E1" w:rsidRPr="007438E6" w:rsidRDefault="004927E1" w:rsidP="004927E1">
      <w:pPr>
        <w:jc w:val="both"/>
        <w:rPr>
          <w:lang w:val="es-ES"/>
        </w:rPr>
      </w:pPr>
    </w:p>
    <w:p w14:paraId="08413D53" w14:textId="77777777" w:rsidR="004927E1" w:rsidRPr="007438E6" w:rsidRDefault="004927E1" w:rsidP="004927E1">
      <w:pPr>
        <w:jc w:val="both"/>
        <w:rPr>
          <w:lang w:val="es-ES"/>
        </w:rPr>
      </w:pPr>
      <w:r w:rsidRPr="007438E6">
        <w:rPr>
          <w:lang w:val="es-ES"/>
        </w:rPr>
        <w:lastRenderedPageBreak/>
        <w:t xml:space="preserve">El trabajo de coordinación, de apoyo científico y de recopilación de datos por parte de los </w:t>
      </w:r>
      <w:r>
        <w:rPr>
          <w:lang w:val="es-ES"/>
        </w:rPr>
        <w:t>actores</w:t>
      </w:r>
      <w:r w:rsidRPr="007438E6">
        <w:rPr>
          <w:lang w:val="es-ES"/>
        </w:rPr>
        <w:t xml:space="preserve"> es íntegramente voluntario. La financiación obtenida con el apoyo del Ayuntamiento de Cascais en Portugal, será </w:t>
      </w:r>
      <w:r>
        <w:rPr>
          <w:lang w:val="es-ES"/>
        </w:rPr>
        <w:t>empelada</w:t>
      </w:r>
      <w:r w:rsidRPr="007438E6">
        <w:rPr>
          <w:lang w:val="es-ES"/>
        </w:rPr>
        <w:t xml:space="preserve"> exclusivamente para</w:t>
      </w:r>
      <w:r>
        <w:rPr>
          <w:lang w:val="es-ES"/>
        </w:rPr>
        <w:t xml:space="preserve"> costear</w:t>
      </w:r>
      <w:r w:rsidRPr="007438E6">
        <w:rPr>
          <w:lang w:val="es-ES"/>
        </w:rPr>
        <w:t xml:space="preserve"> los gastos de edición e impresión de gráficos.</w:t>
      </w:r>
    </w:p>
    <w:p w14:paraId="4CDC8179" w14:textId="77777777" w:rsidR="00376051" w:rsidRPr="00B5301F" w:rsidRDefault="00376051" w:rsidP="00376051">
      <w:pPr>
        <w:jc w:val="both"/>
        <w:rPr>
          <w:lang w:val="es-ES"/>
        </w:rPr>
      </w:pPr>
    </w:p>
    <w:p w14:paraId="425FEF33" w14:textId="1BB3CED5" w:rsidR="001C1F47" w:rsidRPr="00DE424C" w:rsidRDefault="001C1F47" w:rsidP="00376051">
      <w:pPr>
        <w:jc w:val="both"/>
        <w:rPr>
          <w:b/>
          <w:color w:val="7030A0"/>
          <w:lang w:val="es-ES"/>
        </w:rPr>
      </w:pPr>
      <w:r w:rsidRPr="00DE424C">
        <w:rPr>
          <w:b/>
          <w:color w:val="7030A0"/>
          <w:lang w:val="es-ES"/>
        </w:rPr>
        <w:t>METODOLOG</w:t>
      </w:r>
      <w:r w:rsidR="007438E6" w:rsidRPr="00DE424C">
        <w:rPr>
          <w:b/>
          <w:color w:val="7030A0"/>
          <w:lang w:val="es-ES"/>
        </w:rPr>
        <w:t xml:space="preserve">ÍA </w:t>
      </w:r>
    </w:p>
    <w:p w14:paraId="59D51FE8" w14:textId="77777777" w:rsidR="004927E1" w:rsidRDefault="004927E1" w:rsidP="004927E1">
      <w:pPr>
        <w:jc w:val="both"/>
        <w:rPr>
          <w:lang w:val="es-ES"/>
        </w:rPr>
      </w:pPr>
      <w:r w:rsidRPr="00346A1C">
        <w:rPr>
          <w:lang w:val="es-ES"/>
        </w:rPr>
        <w:t>P</w:t>
      </w:r>
      <w:r w:rsidRPr="000875E3">
        <w:rPr>
          <w:lang w:val="es-ES"/>
        </w:rPr>
        <w:t xml:space="preserve">ara </w:t>
      </w:r>
      <w:r>
        <w:rPr>
          <w:lang w:val="es-ES"/>
        </w:rPr>
        <w:t>homogeneizar</w:t>
      </w:r>
      <w:r w:rsidRPr="000875E3">
        <w:rPr>
          <w:lang w:val="es-ES"/>
        </w:rPr>
        <w:t xml:space="preserve"> la recogida de datos por parte de los interlocutores locales y regionales, se utilizará un cuestionario, disponible más adelante.</w:t>
      </w:r>
    </w:p>
    <w:p w14:paraId="6035DDF9" w14:textId="77777777" w:rsidR="004927E1" w:rsidRPr="000875E3" w:rsidRDefault="004927E1" w:rsidP="004927E1">
      <w:pPr>
        <w:jc w:val="both"/>
        <w:rPr>
          <w:lang w:val="es-ES"/>
        </w:rPr>
      </w:pPr>
      <w:r>
        <w:rPr>
          <w:lang w:val="es-ES"/>
        </w:rPr>
        <w:t xml:space="preserve">El cuestionario </w:t>
      </w:r>
      <w:r w:rsidRPr="000875E3">
        <w:rPr>
          <w:lang w:val="es-ES"/>
        </w:rPr>
        <w:t>estará conformado por una serie de preguntas estándar para facilitar su llenado. La aplicación del cuestionario deberá ser voluntaria y tendrá lugar en un contexto de grandes diferencias regionales, por lo que permitirá la obtención de información sólida y detallada sobre los procesos, pero en otros casos la aportación sobre los PP será esca</w:t>
      </w:r>
      <w:r>
        <w:rPr>
          <w:lang w:val="es-ES"/>
        </w:rPr>
        <w:t>s</w:t>
      </w:r>
      <w:r w:rsidRPr="000875E3">
        <w:rPr>
          <w:lang w:val="es-ES"/>
        </w:rPr>
        <w:t>a.</w:t>
      </w:r>
    </w:p>
    <w:p w14:paraId="0D91795E" w14:textId="77777777" w:rsidR="004927E1" w:rsidRDefault="004927E1" w:rsidP="004927E1">
      <w:pPr>
        <w:jc w:val="both"/>
        <w:rPr>
          <w:lang w:val="es-ES"/>
        </w:rPr>
      </w:pPr>
      <w:r w:rsidRPr="000875E3">
        <w:rPr>
          <w:lang w:val="es-ES"/>
        </w:rPr>
        <w:t xml:space="preserve">Es deber, tanto de la persona encargada de aplicar la encuesta como la del informante, asegurar la finalización de ésta y de poner a disposición de la Coordinación los resultados para realizar el Atlas. </w:t>
      </w:r>
    </w:p>
    <w:p w14:paraId="593C451B" w14:textId="77777777" w:rsidR="000875E3" w:rsidRPr="000875E3" w:rsidRDefault="000875E3" w:rsidP="001C1F47">
      <w:pPr>
        <w:jc w:val="both"/>
        <w:rPr>
          <w:lang w:val="es-ES"/>
        </w:rPr>
      </w:pPr>
    </w:p>
    <w:p w14:paraId="3E29EC93" w14:textId="7632356E" w:rsidR="0066042D" w:rsidRPr="00DE424C" w:rsidRDefault="0066042D" w:rsidP="001C1F47">
      <w:pPr>
        <w:jc w:val="both"/>
        <w:rPr>
          <w:b/>
          <w:color w:val="7030A0"/>
          <w:lang w:val="es-ES"/>
        </w:rPr>
      </w:pPr>
      <w:r w:rsidRPr="00DE424C">
        <w:rPr>
          <w:b/>
          <w:color w:val="7030A0"/>
          <w:lang w:val="es-ES"/>
        </w:rPr>
        <w:t>ESTRU</w:t>
      </w:r>
      <w:r w:rsidR="000875E3" w:rsidRPr="00DE424C">
        <w:rPr>
          <w:b/>
          <w:color w:val="7030A0"/>
          <w:lang w:val="es-ES"/>
        </w:rPr>
        <w:t>C</w:t>
      </w:r>
      <w:r w:rsidRPr="00DE424C">
        <w:rPr>
          <w:b/>
          <w:color w:val="7030A0"/>
          <w:lang w:val="es-ES"/>
        </w:rPr>
        <w:t>TURA</w:t>
      </w:r>
      <w:r w:rsidR="000875E3" w:rsidRPr="00DE424C">
        <w:rPr>
          <w:b/>
          <w:color w:val="7030A0"/>
          <w:lang w:val="es-ES"/>
        </w:rPr>
        <w:t xml:space="preserve"> </w:t>
      </w:r>
    </w:p>
    <w:p w14:paraId="14C1D72F" w14:textId="77777777" w:rsidR="004927E1" w:rsidRPr="000875E3" w:rsidRDefault="004927E1" w:rsidP="004927E1">
      <w:pPr>
        <w:jc w:val="both"/>
        <w:rPr>
          <w:lang w:val="es-ES"/>
        </w:rPr>
      </w:pPr>
      <w:r w:rsidRPr="000875E3">
        <w:rPr>
          <w:lang w:val="es-ES"/>
        </w:rPr>
        <w:t>El Atlas debe constar de tres elementos principales:</w:t>
      </w:r>
    </w:p>
    <w:p w14:paraId="6B68E46A" w14:textId="77777777" w:rsidR="004927E1" w:rsidRPr="000875E3" w:rsidRDefault="004927E1" w:rsidP="004927E1">
      <w:pPr>
        <w:numPr>
          <w:ilvl w:val="0"/>
          <w:numId w:val="10"/>
        </w:numPr>
        <w:jc w:val="both"/>
        <w:rPr>
          <w:lang w:val="es-ES"/>
        </w:rPr>
      </w:pPr>
      <w:r w:rsidRPr="000875E3">
        <w:rPr>
          <w:lang w:val="es-ES"/>
        </w:rPr>
        <w:t xml:space="preserve">Un mapa mundial con referencias geográficas y numéricas del presupuesto participativo, como se expresa en el libro “Hope </w:t>
      </w:r>
      <w:proofErr w:type="spellStart"/>
      <w:r w:rsidRPr="000875E3">
        <w:rPr>
          <w:lang w:val="es-ES"/>
        </w:rPr>
        <w:t>for</w:t>
      </w:r>
      <w:proofErr w:type="spellEnd"/>
      <w:r w:rsidRPr="000875E3">
        <w:rPr>
          <w:lang w:val="es-ES"/>
        </w:rPr>
        <w:t xml:space="preserve"> </w:t>
      </w:r>
      <w:proofErr w:type="spellStart"/>
      <w:r w:rsidRPr="000875E3">
        <w:rPr>
          <w:lang w:val="es-ES"/>
        </w:rPr>
        <w:t>Democracy</w:t>
      </w:r>
      <w:proofErr w:type="spellEnd"/>
      <w:r w:rsidRPr="000875E3">
        <w:rPr>
          <w:lang w:val="es-ES"/>
        </w:rPr>
        <w:t>”;</w:t>
      </w:r>
    </w:p>
    <w:p w14:paraId="320F9525" w14:textId="77777777" w:rsidR="004927E1" w:rsidRPr="000875E3" w:rsidRDefault="004927E1" w:rsidP="004927E1">
      <w:pPr>
        <w:numPr>
          <w:ilvl w:val="0"/>
          <w:numId w:val="10"/>
        </w:numPr>
        <w:jc w:val="both"/>
        <w:rPr>
          <w:lang w:val="es-ES"/>
        </w:rPr>
      </w:pPr>
      <w:r w:rsidRPr="000875E3">
        <w:rPr>
          <w:lang w:val="es-ES_tradnl"/>
        </w:rPr>
        <w:t>Una síntesis analítica del Atlas que integre la lectura de las principales tendencias verificadas</w:t>
      </w:r>
      <w:r w:rsidRPr="000875E3">
        <w:rPr>
          <w:lang w:val="es-ES"/>
        </w:rPr>
        <w:t>;</w:t>
      </w:r>
    </w:p>
    <w:p w14:paraId="1AD96FCE" w14:textId="77777777" w:rsidR="004927E1" w:rsidRPr="000875E3" w:rsidRDefault="004927E1" w:rsidP="004927E1">
      <w:pPr>
        <w:numPr>
          <w:ilvl w:val="0"/>
          <w:numId w:val="10"/>
        </w:numPr>
        <w:jc w:val="both"/>
        <w:rPr>
          <w:lang w:val="es-ES"/>
        </w:rPr>
      </w:pPr>
      <w:r w:rsidRPr="000875E3">
        <w:rPr>
          <w:lang w:val="es-ES_tradnl"/>
        </w:rPr>
        <w:t xml:space="preserve">Documentación recogida por los interlocutores sobre los diferentes países. </w:t>
      </w:r>
    </w:p>
    <w:p w14:paraId="22A2F0A1" w14:textId="77777777" w:rsidR="004927E1" w:rsidRPr="000875E3" w:rsidRDefault="004927E1" w:rsidP="004927E1">
      <w:pPr>
        <w:jc w:val="both"/>
        <w:rPr>
          <w:lang w:val="es-ES"/>
        </w:rPr>
      </w:pPr>
      <w:r w:rsidRPr="000875E3">
        <w:rPr>
          <w:lang w:val="es-ES"/>
        </w:rPr>
        <w:t xml:space="preserve">Esta información será plasmada en una publicación digital, pero también en formato de libro como edición limitada, el cual será presentado públicamente en el marco de la “Smart </w:t>
      </w:r>
      <w:proofErr w:type="spellStart"/>
      <w:r w:rsidRPr="000875E3">
        <w:rPr>
          <w:lang w:val="es-ES"/>
        </w:rPr>
        <w:t>Citizenship</w:t>
      </w:r>
      <w:proofErr w:type="spellEnd"/>
      <w:r w:rsidRPr="000875E3">
        <w:rPr>
          <w:lang w:val="es-ES"/>
        </w:rPr>
        <w:t xml:space="preserve"> </w:t>
      </w:r>
      <w:proofErr w:type="spellStart"/>
      <w:r w:rsidRPr="000875E3">
        <w:rPr>
          <w:lang w:val="es-ES"/>
        </w:rPr>
        <w:t>Academy</w:t>
      </w:r>
      <w:proofErr w:type="spellEnd"/>
      <w:r w:rsidRPr="000875E3">
        <w:rPr>
          <w:lang w:val="es-ES"/>
        </w:rPr>
        <w:t xml:space="preserve">” (Academia de Inteligencia Ciudadana) que tendrá lugar en Cascais, Portugal. </w:t>
      </w:r>
    </w:p>
    <w:p w14:paraId="551C393C" w14:textId="77777777" w:rsidR="00941C68" w:rsidRPr="000875E3" w:rsidRDefault="00941C68">
      <w:pPr>
        <w:rPr>
          <w:lang w:val="es-ES"/>
        </w:rPr>
      </w:pPr>
    </w:p>
    <w:p w14:paraId="36CC96E7" w14:textId="77777777" w:rsidR="00941C68" w:rsidRPr="00DE424C" w:rsidRDefault="00941C68" w:rsidP="00DE424C">
      <w:pPr>
        <w:spacing w:after="0" w:line="276" w:lineRule="auto"/>
        <w:rPr>
          <w:b/>
          <w:color w:val="7030A0"/>
          <w:lang w:val="es-ES"/>
        </w:rPr>
      </w:pPr>
      <w:r w:rsidRPr="00DE424C">
        <w:rPr>
          <w:b/>
          <w:color w:val="7030A0"/>
          <w:lang w:val="es-ES"/>
        </w:rPr>
        <w:t>CONTACTOS</w:t>
      </w:r>
    </w:p>
    <w:p w14:paraId="61C5E92B" w14:textId="30B094E9" w:rsidR="00941C68" w:rsidRPr="000875E3" w:rsidRDefault="000875E3" w:rsidP="00DE424C">
      <w:pPr>
        <w:spacing w:after="0" w:line="276" w:lineRule="auto"/>
        <w:rPr>
          <w:highlight w:val="yellow"/>
          <w:lang w:val="es-ES"/>
        </w:rPr>
      </w:pPr>
      <w:r w:rsidRPr="000875E3">
        <w:rPr>
          <w:lang w:val="es-ES"/>
        </w:rPr>
        <w:t>Estos son los contactos de la Coordinación del Atlas</w:t>
      </w:r>
    </w:p>
    <w:p w14:paraId="008EFAE1" w14:textId="1FD8FF10" w:rsidR="00941C68" w:rsidRPr="00A658A2" w:rsidRDefault="00941C68" w:rsidP="00DE424C">
      <w:pPr>
        <w:spacing w:after="0" w:line="276" w:lineRule="auto"/>
        <w:rPr>
          <w:b/>
          <w:lang w:val="es-ES"/>
        </w:rPr>
      </w:pPr>
      <w:r w:rsidRPr="00A658A2">
        <w:rPr>
          <w:b/>
          <w:lang w:val="es-ES"/>
        </w:rPr>
        <w:t>Nelson Dias</w:t>
      </w:r>
      <w:r w:rsidR="00D3058C" w:rsidRPr="00A658A2">
        <w:rPr>
          <w:b/>
          <w:lang w:val="es-ES"/>
        </w:rPr>
        <w:t xml:space="preserve"> e </w:t>
      </w:r>
      <w:proofErr w:type="spellStart"/>
      <w:r w:rsidR="00D3058C" w:rsidRPr="00A658A2">
        <w:rPr>
          <w:b/>
          <w:lang w:val="es-ES"/>
        </w:rPr>
        <w:t>Sa</w:t>
      </w:r>
      <w:r w:rsidR="000875E3" w:rsidRPr="00A658A2">
        <w:rPr>
          <w:b/>
          <w:lang w:val="es-ES"/>
        </w:rPr>
        <w:t>hsil</w:t>
      </w:r>
      <w:proofErr w:type="spellEnd"/>
      <w:r w:rsidR="00D3058C" w:rsidRPr="00A658A2">
        <w:rPr>
          <w:b/>
          <w:lang w:val="es-ES"/>
        </w:rPr>
        <w:t xml:space="preserve"> Enríquez</w:t>
      </w:r>
    </w:p>
    <w:p w14:paraId="083B3E91" w14:textId="77777777" w:rsidR="00941C68" w:rsidRPr="00A658A2" w:rsidRDefault="00941C68" w:rsidP="00DE424C">
      <w:pPr>
        <w:spacing w:after="0" w:line="276" w:lineRule="auto"/>
        <w:rPr>
          <w:lang w:val="es-ES"/>
        </w:rPr>
      </w:pPr>
      <w:r w:rsidRPr="00A658A2">
        <w:rPr>
          <w:lang w:val="es-ES"/>
        </w:rPr>
        <w:t xml:space="preserve">Email </w:t>
      </w:r>
      <w:hyperlink r:id="rId11" w:history="1">
        <w:r w:rsidR="00D3058C" w:rsidRPr="00A658A2">
          <w:rPr>
            <w:rStyle w:val="Hiperligao"/>
            <w:lang w:val="es-ES"/>
          </w:rPr>
          <w:t>atlas@oficina.org.pt</w:t>
        </w:r>
      </w:hyperlink>
      <w:r w:rsidRPr="00A658A2">
        <w:rPr>
          <w:lang w:val="es-ES"/>
        </w:rPr>
        <w:t xml:space="preserve"> </w:t>
      </w:r>
    </w:p>
    <w:p w14:paraId="2A577444" w14:textId="77777777" w:rsidR="00DE424C" w:rsidRDefault="00DE424C" w:rsidP="00A941AA">
      <w:pPr>
        <w:jc w:val="both"/>
        <w:rPr>
          <w:b/>
          <w:color w:val="7030A0"/>
          <w:lang w:val="es-ES"/>
        </w:rPr>
      </w:pPr>
    </w:p>
    <w:p w14:paraId="081F179D" w14:textId="77777777" w:rsidR="00DE424C" w:rsidRDefault="00DE424C" w:rsidP="00A941AA">
      <w:pPr>
        <w:jc w:val="both"/>
        <w:rPr>
          <w:b/>
          <w:color w:val="7030A0"/>
          <w:lang w:val="es-ES"/>
        </w:rPr>
      </w:pPr>
    </w:p>
    <w:p w14:paraId="2BD99596" w14:textId="77777777" w:rsidR="00DE424C" w:rsidRDefault="00DE424C" w:rsidP="00A941AA">
      <w:pPr>
        <w:jc w:val="both"/>
        <w:rPr>
          <w:b/>
          <w:color w:val="7030A0"/>
          <w:lang w:val="es-ES"/>
        </w:rPr>
      </w:pPr>
    </w:p>
    <w:p w14:paraId="554C7422" w14:textId="77777777" w:rsidR="00DE424C" w:rsidRDefault="00DE424C" w:rsidP="00A941AA">
      <w:pPr>
        <w:jc w:val="both"/>
        <w:rPr>
          <w:b/>
          <w:color w:val="7030A0"/>
          <w:lang w:val="es-ES"/>
        </w:rPr>
      </w:pPr>
    </w:p>
    <w:p w14:paraId="7110119E" w14:textId="77777777" w:rsidR="00DE424C" w:rsidRDefault="00DE424C" w:rsidP="00A941AA">
      <w:pPr>
        <w:jc w:val="both"/>
        <w:rPr>
          <w:b/>
          <w:color w:val="7030A0"/>
          <w:lang w:val="es-ES"/>
        </w:rPr>
      </w:pPr>
    </w:p>
    <w:p w14:paraId="59315DBA" w14:textId="2D9E16CA" w:rsidR="00A941AA" w:rsidRPr="00DE424C" w:rsidRDefault="00F62F76" w:rsidP="00A941AA">
      <w:pPr>
        <w:jc w:val="both"/>
        <w:rPr>
          <w:b/>
          <w:color w:val="7030A0"/>
          <w:lang w:val="es-ES"/>
        </w:rPr>
      </w:pPr>
      <w:r w:rsidRPr="00DE424C">
        <w:rPr>
          <w:b/>
          <w:color w:val="7030A0"/>
          <w:lang w:val="es-ES"/>
        </w:rPr>
        <w:lastRenderedPageBreak/>
        <w:t>INSTRU</w:t>
      </w:r>
      <w:r w:rsidR="005A6E09" w:rsidRPr="00DE424C">
        <w:rPr>
          <w:b/>
          <w:color w:val="7030A0"/>
          <w:lang w:val="es-ES"/>
        </w:rPr>
        <w:t>CCIONES DE LLENADO</w:t>
      </w:r>
    </w:p>
    <w:p w14:paraId="2070B7DA" w14:textId="77777777" w:rsidR="004927E1" w:rsidRPr="00A941AA" w:rsidRDefault="004927E1" w:rsidP="004927E1">
      <w:pPr>
        <w:jc w:val="both"/>
        <w:rPr>
          <w:highlight w:val="yellow"/>
          <w:lang w:val="es-ES"/>
        </w:rPr>
      </w:pPr>
      <w:r w:rsidRPr="00A941AA">
        <w:rPr>
          <w:lang w:val="es-ES"/>
        </w:rPr>
        <w:t xml:space="preserve">Los Presupuestos Participativos son procesos de enorme flexibilidad metodológica, lo que hace difícil la creación de una definición única y consensuada, en la que todos </w:t>
      </w:r>
      <w:r>
        <w:rPr>
          <w:lang w:val="es-ES"/>
        </w:rPr>
        <w:t>se conceptualicen</w:t>
      </w:r>
      <w:r w:rsidRPr="00A941AA">
        <w:rPr>
          <w:lang w:val="es-ES"/>
        </w:rPr>
        <w:t xml:space="preserve"> de forma inequívoca.</w:t>
      </w:r>
    </w:p>
    <w:p w14:paraId="1F49EAE8" w14:textId="77777777" w:rsidR="004927E1" w:rsidRDefault="004927E1" w:rsidP="004927E1">
      <w:pPr>
        <w:jc w:val="both"/>
        <w:rPr>
          <w:lang w:val="es-ES"/>
        </w:rPr>
      </w:pPr>
      <w:r w:rsidRPr="00A941AA">
        <w:rPr>
          <w:lang w:val="es-ES"/>
        </w:rPr>
        <w:t>Por</w:t>
      </w:r>
      <w:r>
        <w:rPr>
          <w:lang w:val="es-ES"/>
        </w:rPr>
        <w:t xml:space="preserve"> lo tanto, para fines de esta investigación y para un adecuado llenado del cuestionario, es necesario adoptar un entendimiento común sobre el significado del Presupuesto Participativo. Así, los datos recogidos permitirán una aproximación más concreta y efectiva a la compleja realidad de este fenómeno en el Mundo. </w:t>
      </w:r>
    </w:p>
    <w:p w14:paraId="71C58F69" w14:textId="77777777" w:rsidR="004927E1" w:rsidRPr="00A941AA" w:rsidRDefault="004927E1" w:rsidP="004927E1">
      <w:pPr>
        <w:jc w:val="both"/>
        <w:rPr>
          <w:lang w:val="es-ES"/>
        </w:rPr>
      </w:pPr>
      <w:r>
        <w:rPr>
          <w:lang w:val="es-ES"/>
        </w:rPr>
        <w:t xml:space="preserve">En este sentido, se propone que las experiencias de Presupuestos Participativos respeten las características técnicas que se exponen a continuación: </w:t>
      </w:r>
    </w:p>
    <w:p w14:paraId="431B93C6" w14:textId="77777777" w:rsidR="004927E1" w:rsidRPr="00A941AA" w:rsidRDefault="004927E1" w:rsidP="004927E1">
      <w:pPr>
        <w:jc w:val="both"/>
        <w:rPr>
          <w:highlight w:val="yellow"/>
          <w:lang w:val="es-ES"/>
        </w:rPr>
      </w:pPr>
    </w:p>
    <w:p w14:paraId="1400EAAC" w14:textId="77777777" w:rsidR="004927E1" w:rsidRPr="00DA078E" w:rsidRDefault="004927E1" w:rsidP="004927E1">
      <w:pPr>
        <w:pStyle w:val="PargrafodaLista"/>
        <w:numPr>
          <w:ilvl w:val="0"/>
          <w:numId w:val="7"/>
        </w:numPr>
        <w:jc w:val="both"/>
        <w:rPr>
          <w:lang w:val="es-ES"/>
        </w:rPr>
      </w:pPr>
      <w:r w:rsidRPr="00DA078E">
        <w:rPr>
          <w:lang w:val="es-ES"/>
        </w:rPr>
        <w:t xml:space="preserve">Debe ser </w:t>
      </w:r>
      <w:r>
        <w:rPr>
          <w:lang w:val="es-ES"/>
        </w:rPr>
        <w:t>un proceso</w:t>
      </w:r>
      <w:r w:rsidRPr="00DA078E">
        <w:rPr>
          <w:lang w:val="es-ES"/>
        </w:rPr>
        <w:t xml:space="preserve"> que implica la asignación concreta de todo o de u</w:t>
      </w:r>
      <w:r>
        <w:rPr>
          <w:lang w:val="es-ES"/>
        </w:rPr>
        <w:t>n</w:t>
      </w:r>
      <w:r w:rsidRPr="00DA078E">
        <w:rPr>
          <w:lang w:val="es-ES"/>
        </w:rPr>
        <w:t>a parte de los recu</w:t>
      </w:r>
      <w:r>
        <w:rPr>
          <w:lang w:val="es-ES"/>
        </w:rPr>
        <w:t>r</w:t>
      </w:r>
      <w:r w:rsidRPr="00DA078E">
        <w:rPr>
          <w:lang w:val="es-ES"/>
        </w:rPr>
        <w:t xml:space="preserve">sos presupuestarios de una institución, para que ésta sea decidida de forma libre e independiente por los participantes. Esta característica engloba dos </w:t>
      </w:r>
      <w:proofErr w:type="spellStart"/>
      <w:r>
        <w:rPr>
          <w:lang w:val="es-ES"/>
        </w:rPr>
        <w:t>subcriterios</w:t>
      </w:r>
      <w:proofErr w:type="spellEnd"/>
      <w:r>
        <w:rPr>
          <w:lang w:val="es-ES"/>
        </w:rPr>
        <w:t xml:space="preserve">. </w:t>
      </w:r>
    </w:p>
    <w:p w14:paraId="023796DD" w14:textId="77777777" w:rsidR="004927E1" w:rsidRPr="00346A1C" w:rsidRDefault="004927E1" w:rsidP="004927E1">
      <w:pPr>
        <w:ind w:left="1080"/>
        <w:jc w:val="both"/>
        <w:rPr>
          <w:highlight w:val="yellow"/>
          <w:lang w:val="es-ES"/>
        </w:rPr>
      </w:pPr>
      <w:r w:rsidRPr="00346A1C">
        <w:rPr>
          <w:lang w:val="es-ES"/>
        </w:rPr>
        <w:t>I</w:t>
      </w:r>
      <w:r w:rsidRPr="00DA078E">
        <w:rPr>
          <w:lang w:val="es-ES"/>
        </w:rPr>
        <w:t xml:space="preserve">.1 El tipo de institución. A pesar de </w:t>
      </w:r>
      <w:r>
        <w:rPr>
          <w:lang w:val="es-ES"/>
        </w:rPr>
        <w:t xml:space="preserve">que </w:t>
      </w:r>
      <w:r w:rsidRPr="00DA078E">
        <w:rPr>
          <w:lang w:val="es-ES"/>
        </w:rPr>
        <w:t xml:space="preserve">la abrumadora mayoría de las iniciativas </w:t>
      </w:r>
      <w:r>
        <w:rPr>
          <w:lang w:val="es-ES"/>
        </w:rPr>
        <w:t>son</w:t>
      </w:r>
      <w:r w:rsidRPr="00DA078E">
        <w:rPr>
          <w:lang w:val="es-ES"/>
        </w:rPr>
        <w:t xml:space="preserve"> promovida por</w:t>
      </w:r>
      <w:r>
        <w:rPr>
          <w:lang w:val="es-ES"/>
        </w:rPr>
        <w:t xml:space="preserve"> los</w:t>
      </w:r>
      <w:r w:rsidRPr="00DA078E">
        <w:rPr>
          <w:lang w:val="es-ES"/>
        </w:rPr>
        <w:t xml:space="preserve"> gobiernos locales, es</w:t>
      </w:r>
      <w:r>
        <w:rPr>
          <w:lang w:val="es-ES"/>
        </w:rPr>
        <w:t xml:space="preserve"> </w:t>
      </w:r>
      <w:r w:rsidRPr="00DA078E">
        <w:rPr>
          <w:lang w:val="es-ES"/>
        </w:rPr>
        <w:t xml:space="preserve">necesario </w:t>
      </w:r>
      <w:r>
        <w:rPr>
          <w:lang w:val="es-ES"/>
        </w:rPr>
        <w:t>integrar</w:t>
      </w:r>
      <w:r w:rsidRPr="00DA078E">
        <w:rPr>
          <w:lang w:val="es-ES"/>
        </w:rPr>
        <w:t xml:space="preserve"> las experiencias organizadas por otros niveles de gobierno como, por ejemplo</w:t>
      </w:r>
      <w:r>
        <w:rPr>
          <w:lang w:val="es-ES"/>
        </w:rPr>
        <w:t>:</w:t>
      </w:r>
      <w:r w:rsidRPr="00DA078E">
        <w:rPr>
          <w:lang w:val="es-ES"/>
        </w:rPr>
        <w:t xml:space="preserve"> los </w:t>
      </w:r>
      <w:proofErr w:type="spellStart"/>
      <w:r w:rsidRPr="00DA078E">
        <w:rPr>
          <w:lang w:val="es-ES"/>
        </w:rPr>
        <w:t>inframunicipales</w:t>
      </w:r>
      <w:proofErr w:type="spellEnd"/>
      <w:r w:rsidRPr="00DA078E">
        <w:rPr>
          <w:lang w:val="es-ES"/>
        </w:rPr>
        <w:t xml:space="preserve">, los regionales, estatales y nacionales. </w:t>
      </w:r>
      <w:r>
        <w:rPr>
          <w:lang w:val="es-ES"/>
        </w:rPr>
        <w:t>Asimismo,</w:t>
      </w:r>
      <w:r w:rsidRPr="00DA078E">
        <w:rPr>
          <w:lang w:val="es-ES"/>
        </w:rPr>
        <w:t xml:space="preserve"> deben</w:t>
      </w:r>
      <w:r>
        <w:rPr>
          <w:lang w:val="es-ES"/>
        </w:rPr>
        <w:t xml:space="preserve"> tomarse en</w:t>
      </w:r>
      <w:r w:rsidRPr="00DA078E">
        <w:rPr>
          <w:lang w:val="es-ES"/>
        </w:rPr>
        <w:t xml:space="preserve"> c</w:t>
      </w:r>
      <w:r>
        <w:rPr>
          <w:lang w:val="es-ES"/>
        </w:rPr>
        <w:t>onsideración</w:t>
      </w:r>
      <w:r w:rsidRPr="00DA078E">
        <w:rPr>
          <w:lang w:val="es-ES"/>
        </w:rPr>
        <w:t xml:space="preserve"> los procesos des</w:t>
      </w:r>
      <w:r>
        <w:rPr>
          <w:lang w:val="es-ES"/>
        </w:rPr>
        <w:t>arrollados</w:t>
      </w:r>
      <w:r w:rsidRPr="00DA078E">
        <w:rPr>
          <w:lang w:val="es-ES"/>
        </w:rPr>
        <w:t xml:space="preserve"> por entidades privadas, de carácter lucrativo o asociativo que </w:t>
      </w:r>
      <w:r>
        <w:rPr>
          <w:lang w:val="es-ES"/>
        </w:rPr>
        <w:t xml:space="preserve">implementan </w:t>
      </w:r>
      <w:r w:rsidRPr="00DA078E">
        <w:rPr>
          <w:lang w:val="es-ES"/>
        </w:rPr>
        <w:t>el Presupuesto Participativo con sus propios recursos;</w:t>
      </w:r>
    </w:p>
    <w:p w14:paraId="29A34F9D" w14:textId="77777777" w:rsidR="004927E1" w:rsidRPr="00765613" w:rsidRDefault="004927E1" w:rsidP="004927E1">
      <w:pPr>
        <w:ind w:left="1080"/>
        <w:jc w:val="both"/>
        <w:rPr>
          <w:lang w:val="es-ES"/>
        </w:rPr>
      </w:pPr>
      <w:r w:rsidRPr="00765613">
        <w:rPr>
          <w:lang w:val="es-ES"/>
        </w:rPr>
        <w:t xml:space="preserve">I.2). Los participantes. Estos pueden ser de diferente base. El más común es el modelo de acceso universal, abierto a la población de un determinado territorio o institución. </w:t>
      </w:r>
      <w:r>
        <w:rPr>
          <w:lang w:val="es-ES"/>
        </w:rPr>
        <w:t xml:space="preserve">No obstante, también se tomará en cuenta aquellos </w:t>
      </w:r>
      <w:r w:rsidRPr="00765613">
        <w:rPr>
          <w:lang w:val="es-ES"/>
        </w:rPr>
        <w:t>procesos</w:t>
      </w:r>
      <w:r>
        <w:rPr>
          <w:lang w:val="es-ES"/>
        </w:rPr>
        <w:t xml:space="preserve"> dirigidos</w:t>
      </w:r>
      <w:r w:rsidRPr="00765613">
        <w:rPr>
          <w:lang w:val="es-ES"/>
        </w:rPr>
        <w:t xml:space="preserve"> </w:t>
      </w:r>
      <w:r>
        <w:rPr>
          <w:lang w:val="es-ES"/>
        </w:rPr>
        <w:t xml:space="preserve">a </w:t>
      </w:r>
      <w:r w:rsidRPr="00765613">
        <w:rPr>
          <w:lang w:val="es-ES"/>
        </w:rPr>
        <w:t xml:space="preserve">públicos más </w:t>
      </w:r>
      <w:r>
        <w:rPr>
          <w:lang w:val="es-ES"/>
        </w:rPr>
        <w:t>particulares</w:t>
      </w:r>
      <w:r w:rsidRPr="00765613">
        <w:rPr>
          <w:lang w:val="es-ES"/>
        </w:rPr>
        <w:t xml:space="preserve"> como, por ejemplo, las iniciativas destinadas a sectores sociales específicos (jóvenes, mujeres, inmigrantes, etc.), a colectivos muy concretos (funcionarios de una entidad o empresa, socios de una asociación, entre otras opciones) o</w:t>
      </w:r>
      <w:r>
        <w:rPr>
          <w:lang w:val="es-ES"/>
        </w:rPr>
        <w:t xml:space="preserve"> </w:t>
      </w:r>
      <w:r w:rsidRPr="00765613">
        <w:rPr>
          <w:lang w:val="es-ES"/>
        </w:rPr>
        <w:t>a grupos representativos de comunidades más amplias (sistema de sorteo</w:t>
      </w:r>
      <w:r>
        <w:rPr>
          <w:lang w:val="es-ES"/>
        </w:rPr>
        <w:t xml:space="preserve">). </w:t>
      </w:r>
    </w:p>
    <w:p w14:paraId="7931FDC5" w14:textId="77777777" w:rsidR="004927E1" w:rsidRPr="00346A1C" w:rsidRDefault="004927E1" w:rsidP="004927E1">
      <w:pPr>
        <w:pStyle w:val="PargrafodaLista"/>
        <w:numPr>
          <w:ilvl w:val="0"/>
          <w:numId w:val="7"/>
        </w:numPr>
        <w:jc w:val="both"/>
        <w:rPr>
          <w:lang w:val="es-ES"/>
        </w:rPr>
      </w:pPr>
      <w:r w:rsidRPr="00500189">
        <w:rPr>
          <w:lang w:val="es-ES"/>
        </w:rPr>
        <w:t xml:space="preserve">La iniciativa debe organizarse en dos ciclos sucesivos, en particular el de la decisión, momento en el que los participantes pueden realizar las propuestas correspondientes y, el de ejecución, dentro del cual se implementan los proyectos seleccionados. </w:t>
      </w:r>
    </w:p>
    <w:p w14:paraId="0DE16734" w14:textId="77777777" w:rsidR="004927E1" w:rsidRPr="00346A1C" w:rsidRDefault="004927E1" w:rsidP="004927E1">
      <w:pPr>
        <w:pStyle w:val="PargrafodaLista"/>
        <w:jc w:val="both"/>
        <w:rPr>
          <w:highlight w:val="yellow"/>
          <w:lang w:val="es-ES"/>
        </w:rPr>
      </w:pPr>
    </w:p>
    <w:p w14:paraId="1B40FA74" w14:textId="77777777" w:rsidR="004927E1" w:rsidRPr="00346A1C" w:rsidRDefault="004927E1" w:rsidP="004927E1">
      <w:pPr>
        <w:pStyle w:val="PargrafodaLista"/>
        <w:numPr>
          <w:ilvl w:val="0"/>
          <w:numId w:val="7"/>
        </w:numPr>
        <w:jc w:val="both"/>
        <w:rPr>
          <w:lang w:val="es-ES"/>
        </w:rPr>
      </w:pPr>
      <w:r w:rsidRPr="00500189">
        <w:rPr>
          <w:lang w:val="es-ES"/>
        </w:rPr>
        <w:t xml:space="preserve">Debe ser una práctica continúa, es decir, con la realización de ediciones periódicas cada determinado tiempo. </w:t>
      </w:r>
    </w:p>
    <w:p w14:paraId="26D4EF56" w14:textId="77777777" w:rsidR="004927E1" w:rsidRPr="00346A1C" w:rsidRDefault="004927E1" w:rsidP="004927E1">
      <w:pPr>
        <w:pStyle w:val="PargrafodaLista"/>
        <w:jc w:val="both"/>
        <w:rPr>
          <w:highlight w:val="yellow"/>
          <w:lang w:val="es-ES"/>
        </w:rPr>
      </w:pPr>
    </w:p>
    <w:p w14:paraId="51EE7CC0" w14:textId="77777777" w:rsidR="004927E1" w:rsidRPr="00346A1C" w:rsidRDefault="004927E1" w:rsidP="004927E1">
      <w:pPr>
        <w:pStyle w:val="PargrafodaLista"/>
        <w:numPr>
          <w:ilvl w:val="0"/>
          <w:numId w:val="7"/>
        </w:numPr>
        <w:jc w:val="both"/>
        <w:rPr>
          <w:lang w:val="es-ES"/>
        </w:rPr>
      </w:pPr>
      <w:r w:rsidRPr="00500189">
        <w:rPr>
          <w:lang w:val="es-ES"/>
        </w:rPr>
        <w:t xml:space="preserve">Debe poner a disposición de todos los actores implicados los resultados obtenidos en cada edición del proceso. </w:t>
      </w:r>
    </w:p>
    <w:p w14:paraId="2ADD1D13" w14:textId="77777777" w:rsidR="001C1F47" w:rsidRPr="00DE424C" w:rsidRDefault="001C1F47">
      <w:pPr>
        <w:rPr>
          <w:lang w:val="es-ES"/>
        </w:rPr>
      </w:pPr>
      <w:r w:rsidRPr="00DE424C">
        <w:rPr>
          <w:lang w:val="es-ES"/>
        </w:rPr>
        <w:br w:type="page"/>
      </w:r>
    </w:p>
    <w:p w14:paraId="1F0CFC6D" w14:textId="72BC9241" w:rsidR="002805E8" w:rsidRPr="00DE424C" w:rsidRDefault="002805E8" w:rsidP="00A246DB">
      <w:pPr>
        <w:jc w:val="both"/>
        <w:rPr>
          <w:b/>
          <w:color w:val="7030A0"/>
          <w:lang w:val="es-ES"/>
        </w:rPr>
      </w:pPr>
      <w:r w:rsidRPr="00DE424C">
        <w:rPr>
          <w:b/>
          <w:color w:val="7030A0"/>
          <w:lang w:val="es-ES"/>
        </w:rPr>
        <w:lastRenderedPageBreak/>
        <w:t>CUESTIONARIO DE RECOGIDA DE DATOS</w:t>
      </w:r>
    </w:p>
    <w:p w14:paraId="13211C7E" w14:textId="77777777" w:rsidR="004927E1" w:rsidRDefault="004927E1" w:rsidP="004927E1">
      <w:pPr>
        <w:spacing w:after="0"/>
        <w:jc w:val="both"/>
        <w:rPr>
          <w:lang w:val="es-ES"/>
        </w:rPr>
      </w:pPr>
      <w:r w:rsidRPr="002805E8">
        <w:rPr>
          <w:lang w:val="es-ES"/>
        </w:rPr>
        <w:t xml:space="preserve">Advertencia: los datos recogidos en este cuestionario son de autoría del interlocutor responsable del llenado. El equipo de coordinación del Atlas se limita a utilizar dichos datos </w:t>
      </w:r>
      <w:r>
        <w:rPr>
          <w:lang w:val="es-ES"/>
        </w:rPr>
        <w:t>con fines</w:t>
      </w:r>
      <w:r w:rsidRPr="002805E8">
        <w:rPr>
          <w:lang w:val="es-ES"/>
        </w:rPr>
        <w:t xml:space="preserve"> estadísticos y analíticos, manteniendo siempre como obligatoria la referencia a los respectivos autores.</w:t>
      </w:r>
    </w:p>
    <w:p w14:paraId="784ECEE2" w14:textId="77777777" w:rsidR="004927E1" w:rsidRPr="002805E8" w:rsidRDefault="004927E1" w:rsidP="004927E1">
      <w:pPr>
        <w:spacing w:after="0"/>
        <w:jc w:val="both"/>
        <w:rPr>
          <w:lang w:val="es-ES"/>
        </w:rPr>
      </w:pPr>
    </w:p>
    <w:p w14:paraId="0263AE63" w14:textId="77777777" w:rsidR="004927E1" w:rsidRPr="00346A1C" w:rsidRDefault="004927E1" w:rsidP="004927E1">
      <w:pPr>
        <w:spacing w:after="0"/>
        <w:jc w:val="both"/>
        <w:rPr>
          <w:b/>
          <w:lang w:val="es-ES"/>
        </w:rPr>
      </w:pPr>
      <w:r w:rsidRPr="00346A1C">
        <w:rPr>
          <w:b/>
          <w:lang w:val="es-ES"/>
        </w:rPr>
        <w:t xml:space="preserve">Autor </w:t>
      </w:r>
    </w:p>
    <w:p w14:paraId="4525D039" w14:textId="77777777" w:rsidR="004927E1" w:rsidRPr="004927E1" w:rsidRDefault="004927E1" w:rsidP="004927E1">
      <w:pPr>
        <w:spacing w:after="0"/>
        <w:jc w:val="both"/>
        <w:rPr>
          <w:color w:val="7030A0"/>
          <w:sz w:val="16"/>
          <w:lang w:val="es-ES"/>
        </w:rPr>
      </w:pPr>
      <w:r w:rsidRPr="004927E1">
        <w:rPr>
          <w:color w:val="7030A0"/>
          <w:sz w:val="16"/>
          <w:lang w:val="es-ES"/>
        </w:rPr>
        <w:t>Indique el nombre del interlocutor (o interlocutores) responsable de los datos disponibles.</w:t>
      </w:r>
    </w:p>
    <w:tbl>
      <w:tblPr>
        <w:tblStyle w:val="Tabelacomgrelha"/>
        <w:tblW w:w="0" w:type="auto"/>
        <w:tblLook w:val="04A0" w:firstRow="1" w:lastRow="0" w:firstColumn="1" w:lastColumn="0" w:noHBand="0" w:noVBand="1"/>
      </w:tblPr>
      <w:tblGrid>
        <w:gridCol w:w="8494"/>
      </w:tblGrid>
      <w:tr w:rsidR="004927E1" w:rsidRPr="00346A1C" w14:paraId="06BA081D" w14:textId="77777777" w:rsidTr="00B56FF7">
        <w:tc>
          <w:tcPr>
            <w:tcW w:w="8494" w:type="dxa"/>
          </w:tcPr>
          <w:p w14:paraId="56B206C1" w14:textId="77777777" w:rsidR="004927E1" w:rsidRPr="00346A1C" w:rsidRDefault="004927E1" w:rsidP="00B56FF7">
            <w:pPr>
              <w:jc w:val="both"/>
              <w:rPr>
                <w:lang w:val="es-ES"/>
              </w:rPr>
            </w:pPr>
          </w:p>
        </w:tc>
      </w:tr>
    </w:tbl>
    <w:p w14:paraId="29D5E687" w14:textId="77777777" w:rsidR="004927E1" w:rsidRPr="00346A1C" w:rsidRDefault="004927E1" w:rsidP="004927E1">
      <w:pPr>
        <w:spacing w:after="0"/>
        <w:jc w:val="both"/>
        <w:rPr>
          <w:lang w:val="es-ES"/>
        </w:rPr>
      </w:pPr>
    </w:p>
    <w:p w14:paraId="0DF9800B" w14:textId="77777777" w:rsidR="004927E1" w:rsidRPr="00346A1C" w:rsidRDefault="004927E1" w:rsidP="004927E1">
      <w:pPr>
        <w:spacing w:after="0"/>
        <w:jc w:val="both"/>
        <w:rPr>
          <w:b/>
          <w:lang w:val="es-ES"/>
        </w:rPr>
      </w:pPr>
      <w:r w:rsidRPr="00346A1C">
        <w:rPr>
          <w:b/>
          <w:lang w:val="es-ES"/>
        </w:rPr>
        <w:t>País</w:t>
      </w:r>
    </w:p>
    <w:p w14:paraId="37B1E5E9" w14:textId="77777777" w:rsidR="004927E1" w:rsidRPr="004927E1" w:rsidRDefault="004927E1" w:rsidP="004927E1">
      <w:pPr>
        <w:spacing w:after="0"/>
        <w:jc w:val="both"/>
        <w:rPr>
          <w:color w:val="7030A0"/>
          <w:sz w:val="16"/>
          <w:lang w:val="es-ES"/>
        </w:rPr>
      </w:pPr>
      <w:r w:rsidRPr="004927E1">
        <w:rPr>
          <w:color w:val="7030A0"/>
          <w:sz w:val="16"/>
          <w:lang w:val="es-ES"/>
        </w:rPr>
        <w:t xml:space="preserve">Indique el nombre </w:t>
      </w:r>
      <w:proofErr w:type="gramStart"/>
      <w:r w:rsidRPr="004927E1">
        <w:rPr>
          <w:color w:val="7030A0"/>
          <w:sz w:val="16"/>
          <w:lang w:val="es-ES"/>
        </w:rPr>
        <w:t>del país referentes</w:t>
      </w:r>
      <w:proofErr w:type="gramEnd"/>
      <w:r w:rsidRPr="004927E1">
        <w:rPr>
          <w:color w:val="7030A0"/>
          <w:sz w:val="16"/>
          <w:lang w:val="es-ES"/>
        </w:rPr>
        <w:t xml:space="preserve"> los datos recogidos (Ejemplo: Brasil).</w:t>
      </w:r>
    </w:p>
    <w:tbl>
      <w:tblPr>
        <w:tblStyle w:val="Tabelacomgrelha"/>
        <w:tblW w:w="0" w:type="auto"/>
        <w:tblLook w:val="04A0" w:firstRow="1" w:lastRow="0" w:firstColumn="1" w:lastColumn="0" w:noHBand="0" w:noVBand="1"/>
      </w:tblPr>
      <w:tblGrid>
        <w:gridCol w:w="8494"/>
      </w:tblGrid>
      <w:tr w:rsidR="004927E1" w:rsidRPr="00346A1C" w14:paraId="7DF64BB9" w14:textId="77777777" w:rsidTr="00B56FF7">
        <w:tc>
          <w:tcPr>
            <w:tcW w:w="8494" w:type="dxa"/>
          </w:tcPr>
          <w:p w14:paraId="3ECDF329" w14:textId="77777777" w:rsidR="004927E1" w:rsidRPr="00346A1C" w:rsidRDefault="004927E1" w:rsidP="00B56FF7">
            <w:pPr>
              <w:jc w:val="both"/>
              <w:rPr>
                <w:lang w:val="es-ES"/>
              </w:rPr>
            </w:pPr>
          </w:p>
        </w:tc>
      </w:tr>
    </w:tbl>
    <w:p w14:paraId="6CC4049F" w14:textId="77777777" w:rsidR="004927E1" w:rsidRPr="00346A1C" w:rsidRDefault="004927E1" w:rsidP="004927E1">
      <w:pPr>
        <w:spacing w:after="0"/>
        <w:jc w:val="both"/>
        <w:rPr>
          <w:lang w:val="es-ES"/>
        </w:rPr>
      </w:pPr>
    </w:p>
    <w:p w14:paraId="36F230E3" w14:textId="77777777" w:rsidR="004927E1" w:rsidRPr="00A52BD1" w:rsidRDefault="004927E1" w:rsidP="004927E1">
      <w:pPr>
        <w:spacing w:after="0"/>
        <w:jc w:val="both"/>
        <w:rPr>
          <w:b/>
          <w:lang w:val="es-ES"/>
        </w:rPr>
      </w:pPr>
      <w:r w:rsidRPr="00A52BD1">
        <w:rPr>
          <w:b/>
          <w:lang w:val="es-ES"/>
        </w:rPr>
        <w:t xml:space="preserve">Número total de Presupuestos Participativos </w:t>
      </w:r>
    </w:p>
    <w:p w14:paraId="044A4850" w14:textId="77777777" w:rsidR="004927E1" w:rsidRPr="004927E1" w:rsidRDefault="004927E1" w:rsidP="004927E1">
      <w:pPr>
        <w:spacing w:after="0"/>
        <w:jc w:val="both"/>
        <w:rPr>
          <w:color w:val="7030A0"/>
          <w:sz w:val="16"/>
          <w:lang w:val="es-ES"/>
        </w:rPr>
      </w:pPr>
      <w:r w:rsidRPr="004927E1">
        <w:rPr>
          <w:color w:val="7030A0"/>
          <w:sz w:val="16"/>
          <w:lang w:val="es-ES"/>
        </w:rPr>
        <w:t>Indique el número de Presupuesto Participativos activos en el país. Contemple en este número todos los Presupuestos Participativos, independientemente de la existencia de diferencias entre estos (Ejemplo: 235).</w:t>
      </w:r>
    </w:p>
    <w:tbl>
      <w:tblPr>
        <w:tblStyle w:val="Tabelacomgrelha"/>
        <w:tblW w:w="0" w:type="auto"/>
        <w:tblLook w:val="04A0" w:firstRow="1" w:lastRow="0" w:firstColumn="1" w:lastColumn="0" w:noHBand="0" w:noVBand="1"/>
      </w:tblPr>
      <w:tblGrid>
        <w:gridCol w:w="8494"/>
      </w:tblGrid>
      <w:tr w:rsidR="004927E1" w:rsidRPr="00346A1C" w14:paraId="0C2C86DE" w14:textId="77777777" w:rsidTr="00B56FF7">
        <w:tc>
          <w:tcPr>
            <w:tcW w:w="8494" w:type="dxa"/>
          </w:tcPr>
          <w:p w14:paraId="30C4E25B" w14:textId="77777777" w:rsidR="004927E1" w:rsidRPr="00346A1C" w:rsidRDefault="004927E1" w:rsidP="00B56FF7">
            <w:pPr>
              <w:jc w:val="both"/>
              <w:rPr>
                <w:lang w:val="es-ES"/>
              </w:rPr>
            </w:pPr>
          </w:p>
        </w:tc>
      </w:tr>
    </w:tbl>
    <w:p w14:paraId="233EA2E8" w14:textId="77777777" w:rsidR="004927E1" w:rsidRPr="00346A1C" w:rsidRDefault="004927E1" w:rsidP="004927E1">
      <w:pPr>
        <w:spacing w:after="0"/>
        <w:jc w:val="both"/>
        <w:rPr>
          <w:lang w:val="es-ES"/>
        </w:rPr>
      </w:pPr>
    </w:p>
    <w:p w14:paraId="34FC50DC" w14:textId="77777777" w:rsidR="004927E1" w:rsidRPr="00A52BD1" w:rsidRDefault="004927E1" w:rsidP="004927E1">
      <w:pPr>
        <w:spacing w:after="0"/>
        <w:jc w:val="both"/>
        <w:rPr>
          <w:b/>
          <w:lang w:val="es-ES"/>
        </w:rPr>
      </w:pPr>
      <w:r w:rsidRPr="00A52BD1">
        <w:rPr>
          <w:b/>
          <w:lang w:val="es-ES"/>
        </w:rPr>
        <w:t xml:space="preserve">Presupuestos Participativos promovidos por el gobierno local </w:t>
      </w:r>
    </w:p>
    <w:p w14:paraId="4EB6D2B3" w14:textId="77777777" w:rsidR="004927E1" w:rsidRPr="004927E1" w:rsidRDefault="004927E1" w:rsidP="004927E1">
      <w:pPr>
        <w:spacing w:after="0"/>
        <w:jc w:val="both"/>
        <w:rPr>
          <w:color w:val="7030A0"/>
          <w:sz w:val="16"/>
          <w:lang w:val="es-ES"/>
        </w:rPr>
      </w:pPr>
      <w:r w:rsidRPr="004927E1">
        <w:rPr>
          <w:color w:val="7030A0"/>
          <w:sz w:val="16"/>
          <w:lang w:val="es-ES"/>
        </w:rPr>
        <w:t>Indique el número de Presupuestos Participativos promovidos exclusivamente por gobiernos locales.</w:t>
      </w:r>
    </w:p>
    <w:tbl>
      <w:tblPr>
        <w:tblStyle w:val="Tabelacomgrelha"/>
        <w:tblW w:w="0" w:type="auto"/>
        <w:tblLook w:val="04A0" w:firstRow="1" w:lastRow="0" w:firstColumn="1" w:lastColumn="0" w:noHBand="0" w:noVBand="1"/>
      </w:tblPr>
      <w:tblGrid>
        <w:gridCol w:w="8494"/>
      </w:tblGrid>
      <w:tr w:rsidR="004927E1" w:rsidRPr="00346A1C" w14:paraId="524CA1F5" w14:textId="77777777" w:rsidTr="00B56FF7">
        <w:tc>
          <w:tcPr>
            <w:tcW w:w="8494" w:type="dxa"/>
          </w:tcPr>
          <w:p w14:paraId="56BE0181" w14:textId="77777777" w:rsidR="004927E1" w:rsidRPr="00346A1C" w:rsidRDefault="004927E1" w:rsidP="00B56FF7">
            <w:pPr>
              <w:jc w:val="both"/>
              <w:rPr>
                <w:lang w:val="es-ES"/>
              </w:rPr>
            </w:pPr>
          </w:p>
        </w:tc>
      </w:tr>
    </w:tbl>
    <w:p w14:paraId="60EE03A7" w14:textId="77777777" w:rsidR="004927E1" w:rsidRPr="00346A1C" w:rsidRDefault="004927E1" w:rsidP="004927E1">
      <w:pPr>
        <w:spacing w:after="0"/>
        <w:jc w:val="both"/>
        <w:rPr>
          <w:lang w:val="es-ES"/>
        </w:rPr>
      </w:pPr>
    </w:p>
    <w:p w14:paraId="260EFABB" w14:textId="77777777" w:rsidR="004927E1" w:rsidRPr="00EF6908" w:rsidRDefault="004927E1" w:rsidP="004927E1">
      <w:pPr>
        <w:spacing w:after="0"/>
        <w:jc w:val="both"/>
        <w:rPr>
          <w:b/>
        </w:rPr>
      </w:pPr>
      <w:r w:rsidRPr="00EF6908">
        <w:rPr>
          <w:b/>
        </w:rPr>
        <w:t>Orçamentos Participativos promovidos por governos regionais, estaduais e nacional</w:t>
      </w:r>
    </w:p>
    <w:p w14:paraId="27B5A257" w14:textId="77777777" w:rsidR="004927E1" w:rsidRPr="004927E1" w:rsidRDefault="004927E1" w:rsidP="004927E1">
      <w:pPr>
        <w:spacing w:after="0"/>
        <w:jc w:val="both"/>
        <w:rPr>
          <w:color w:val="7030A0"/>
          <w:sz w:val="16"/>
        </w:rPr>
      </w:pPr>
      <w:r w:rsidRPr="004927E1">
        <w:rPr>
          <w:color w:val="7030A0"/>
          <w:sz w:val="16"/>
        </w:rPr>
        <w:t>Indique o número de Orçamentos Participativos promovidos exclusivamente por governos regionais, estaduais e nacional.</w:t>
      </w:r>
    </w:p>
    <w:tbl>
      <w:tblPr>
        <w:tblStyle w:val="Tabelacomgrelha"/>
        <w:tblW w:w="0" w:type="auto"/>
        <w:tblLook w:val="04A0" w:firstRow="1" w:lastRow="0" w:firstColumn="1" w:lastColumn="0" w:noHBand="0" w:noVBand="1"/>
      </w:tblPr>
      <w:tblGrid>
        <w:gridCol w:w="8494"/>
      </w:tblGrid>
      <w:tr w:rsidR="004927E1" w14:paraId="6BCD19DB" w14:textId="77777777" w:rsidTr="00B56FF7">
        <w:tc>
          <w:tcPr>
            <w:tcW w:w="8494" w:type="dxa"/>
          </w:tcPr>
          <w:p w14:paraId="7E21A53D" w14:textId="77777777" w:rsidR="004927E1" w:rsidRDefault="004927E1" w:rsidP="00B56FF7">
            <w:pPr>
              <w:jc w:val="both"/>
            </w:pPr>
          </w:p>
        </w:tc>
      </w:tr>
    </w:tbl>
    <w:p w14:paraId="3665DAC6" w14:textId="77777777" w:rsidR="004927E1" w:rsidRDefault="004927E1" w:rsidP="004927E1">
      <w:pPr>
        <w:spacing w:after="0"/>
        <w:jc w:val="both"/>
      </w:pPr>
    </w:p>
    <w:p w14:paraId="7C86AD46" w14:textId="77777777" w:rsidR="004927E1" w:rsidRPr="00A52BD1" w:rsidRDefault="004927E1" w:rsidP="004927E1">
      <w:pPr>
        <w:spacing w:after="0"/>
        <w:jc w:val="both"/>
        <w:rPr>
          <w:b/>
          <w:lang w:val="es-ES"/>
        </w:rPr>
      </w:pPr>
      <w:r w:rsidRPr="00A52BD1">
        <w:rPr>
          <w:b/>
          <w:lang w:val="es-ES"/>
        </w:rPr>
        <w:t>Presupuestos Participativos promovidos por otras instituciones</w:t>
      </w:r>
    </w:p>
    <w:p w14:paraId="55B26458" w14:textId="77777777" w:rsidR="004927E1" w:rsidRPr="004927E1" w:rsidRDefault="004927E1" w:rsidP="004927E1">
      <w:pPr>
        <w:spacing w:after="0"/>
        <w:jc w:val="both"/>
        <w:rPr>
          <w:color w:val="7030A0"/>
          <w:sz w:val="16"/>
          <w:lang w:val="es-ES"/>
        </w:rPr>
      </w:pPr>
      <w:r w:rsidRPr="004927E1">
        <w:rPr>
          <w:color w:val="7030A0"/>
          <w:sz w:val="16"/>
          <w:lang w:val="es-ES"/>
        </w:rPr>
        <w:t>Indique el número de Presupuestos Participativos promovidos exclusivamente por otras instituciones (empresas, asociaciones, etc.)</w:t>
      </w:r>
    </w:p>
    <w:tbl>
      <w:tblPr>
        <w:tblStyle w:val="Tabelacomgrelha"/>
        <w:tblW w:w="0" w:type="auto"/>
        <w:tblLook w:val="04A0" w:firstRow="1" w:lastRow="0" w:firstColumn="1" w:lastColumn="0" w:noHBand="0" w:noVBand="1"/>
      </w:tblPr>
      <w:tblGrid>
        <w:gridCol w:w="8494"/>
      </w:tblGrid>
      <w:tr w:rsidR="004927E1" w:rsidRPr="00346A1C" w14:paraId="6A099DCD" w14:textId="77777777" w:rsidTr="00B56FF7">
        <w:tc>
          <w:tcPr>
            <w:tcW w:w="8494" w:type="dxa"/>
          </w:tcPr>
          <w:p w14:paraId="37C05F02" w14:textId="77777777" w:rsidR="004927E1" w:rsidRPr="00346A1C" w:rsidRDefault="004927E1" w:rsidP="00B56FF7">
            <w:pPr>
              <w:jc w:val="both"/>
              <w:rPr>
                <w:lang w:val="es-ES"/>
              </w:rPr>
            </w:pPr>
          </w:p>
        </w:tc>
      </w:tr>
    </w:tbl>
    <w:p w14:paraId="0DF7A5A8" w14:textId="77777777" w:rsidR="004927E1" w:rsidRPr="00346A1C" w:rsidRDefault="004927E1" w:rsidP="004927E1">
      <w:pPr>
        <w:spacing w:after="0"/>
        <w:jc w:val="both"/>
        <w:rPr>
          <w:lang w:val="es-ES"/>
        </w:rPr>
      </w:pPr>
    </w:p>
    <w:p w14:paraId="709ACBE2" w14:textId="77777777" w:rsidR="004927E1" w:rsidRPr="00A52BD1" w:rsidRDefault="004927E1" w:rsidP="004927E1">
      <w:pPr>
        <w:spacing w:after="0"/>
        <w:jc w:val="both"/>
        <w:rPr>
          <w:b/>
          <w:lang w:val="es-ES"/>
        </w:rPr>
      </w:pPr>
      <w:r w:rsidRPr="00A52BD1">
        <w:rPr>
          <w:b/>
          <w:lang w:val="es-ES"/>
        </w:rPr>
        <w:t>Presupuestos Participativos e</w:t>
      </w:r>
      <w:r>
        <w:rPr>
          <w:b/>
          <w:lang w:val="es-ES"/>
        </w:rPr>
        <w:t>n</w:t>
      </w:r>
      <w:r w:rsidRPr="00A52BD1">
        <w:rPr>
          <w:b/>
          <w:lang w:val="es-ES"/>
        </w:rPr>
        <w:t xml:space="preserve"> grandes ciudades</w:t>
      </w:r>
    </w:p>
    <w:p w14:paraId="7D8CA398" w14:textId="77777777" w:rsidR="004927E1" w:rsidRPr="004927E1" w:rsidRDefault="004927E1" w:rsidP="004927E1">
      <w:pPr>
        <w:spacing w:after="0"/>
        <w:jc w:val="both"/>
        <w:rPr>
          <w:color w:val="7030A0"/>
          <w:sz w:val="16"/>
          <w:lang w:val="es-ES"/>
        </w:rPr>
      </w:pPr>
      <w:r w:rsidRPr="004927E1">
        <w:rPr>
          <w:color w:val="7030A0"/>
          <w:sz w:val="16"/>
          <w:lang w:val="es-ES"/>
        </w:rPr>
        <w:t>Indique el número de Presupuestos Participativos promovidos exclusivamente por ciudades con más de 1 millón de habitantes. Indique también el nombre de la ciudad (s).</w:t>
      </w:r>
    </w:p>
    <w:tbl>
      <w:tblPr>
        <w:tblStyle w:val="Tabelacomgrelha"/>
        <w:tblW w:w="0" w:type="auto"/>
        <w:tblLook w:val="04A0" w:firstRow="1" w:lastRow="0" w:firstColumn="1" w:lastColumn="0" w:noHBand="0" w:noVBand="1"/>
      </w:tblPr>
      <w:tblGrid>
        <w:gridCol w:w="8494"/>
      </w:tblGrid>
      <w:tr w:rsidR="004927E1" w14:paraId="4BAE43E0" w14:textId="77777777" w:rsidTr="00B56FF7">
        <w:tc>
          <w:tcPr>
            <w:tcW w:w="8494" w:type="dxa"/>
          </w:tcPr>
          <w:p w14:paraId="176D0039" w14:textId="77777777" w:rsidR="004927E1" w:rsidRDefault="004927E1" w:rsidP="00B56FF7">
            <w:pPr>
              <w:jc w:val="both"/>
            </w:pPr>
          </w:p>
        </w:tc>
      </w:tr>
    </w:tbl>
    <w:p w14:paraId="776ED8EA" w14:textId="77777777" w:rsidR="004927E1" w:rsidRDefault="004927E1" w:rsidP="004927E1">
      <w:pPr>
        <w:spacing w:after="0"/>
        <w:jc w:val="both"/>
      </w:pPr>
    </w:p>
    <w:p w14:paraId="72848277" w14:textId="77777777" w:rsidR="004927E1" w:rsidRPr="00A52BD1" w:rsidRDefault="004927E1" w:rsidP="004927E1">
      <w:pPr>
        <w:spacing w:after="0"/>
        <w:jc w:val="both"/>
        <w:rPr>
          <w:b/>
          <w:lang w:val="es-ES"/>
        </w:rPr>
      </w:pPr>
      <w:r w:rsidRPr="00A52BD1">
        <w:rPr>
          <w:b/>
          <w:lang w:val="es-ES"/>
        </w:rPr>
        <w:t>Número de Presupuestos Participativos promovidos por ciudades capitales</w:t>
      </w:r>
    </w:p>
    <w:p w14:paraId="608DFA00" w14:textId="77777777" w:rsidR="004927E1" w:rsidRPr="004927E1" w:rsidRDefault="004927E1" w:rsidP="004927E1">
      <w:pPr>
        <w:spacing w:after="0"/>
        <w:jc w:val="both"/>
        <w:rPr>
          <w:color w:val="7030A0"/>
          <w:sz w:val="16"/>
          <w:lang w:val="es-ES"/>
        </w:rPr>
      </w:pPr>
      <w:r w:rsidRPr="004927E1">
        <w:rPr>
          <w:color w:val="7030A0"/>
          <w:sz w:val="16"/>
          <w:lang w:val="es-ES"/>
        </w:rPr>
        <w:t>Indique el número de Presupuestos Participativos promovidos exclusivamente por capitales de ciudades nacionales o estatales. Indique también el nombre de la ciudad (s).</w:t>
      </w:r>
    </w:p>
    <w:tbl>
      <w:tblPr>
        <w:tblStyle w:val="Tabelacomgrelha"/>
        <w:tblW w:w="0" w:type="auto"/>
        <w:tblLook w:val="04A0" w:firstRow="1" w:lastRow="0" w:firstColumn="1" w:lastColumn="0" w:noHBand="0" w:noVBand="1"/>
      </w:tblPr>
      <w:tblGrid>
        <w:gridCol w:w="8494"/>
      </w:tblGrid>
      <w:tr w:rsidR="004927E1" w:rsidRPr="00346A1C" w14:paraId="02ED312C" w14:textId="77777777" w:rsidTr="00B56FF7">
        <w:tc>
          <w:tcPr>
            <w:tcW w:w="8494" w:type="dxa"/>
          </w:tcPr>
          <w:p w14:paraId="41BCCC0F" w14:textId="77777777" w:rsidR="004927E1" w:rsidRPr="00346A1C" w:rsidRDefault="004927E1" w:rsidP="00B56FF7">
            <w:pPr>
              <w:jc w:val="both"/>
              <w:rPr>
                <w:lang w:val="es-ES"/>
              </w:rPr>
            </w:pPr>
          </w:p>
        </w:tc>
      </w:tr>
    </w:tbl>
    <w:p w14:paraId="608410AA" w14:textId="77777777" w:rsidR="004927E1" w:rsidRPr="00346A1C" w:rsidRDefault="004927E1" w:rsidP="004927E1">
      <w:pPr>
        <w:spacing w:after="0"/>
        <w:jc w:val="both"/>
        <w:rPr>
          <w:lang w:val="es-ES"/>
        </w:rPr>
      </w:pPr>
    </w:p>
    <w:p w14:paraId="458045FE" w14:textId="77777777" w:rsidR="004927E1" w:rsidRPr="00A52BD1" w:rsidRDefault="004927E1" w:rsidP="004927E1">
      <w:pPr>
        <w:spacing w:after="0"/>
        <w:jc w:val="both"/>
        <w:rPr>
          <w:b/>
          <w:lang w:val="es-ES"/>
        </w:rPr>
      </w:pPr>
      <w:r w:rsidRPr="00A52BD1">
        <w:rPr>
          <w:b/>
          <w:lang w:val="es-ES"/>
        </w:rPr>
        <w:t>Existencia de legislación sobre los Presupuestos Participativos</w:t>
      </w:r>
    </w:p>
    <w:p w14:paraId="6509F1E5" w14:textId="77777777" w:rsidR="004927E1" w:rsidRPr="004927E1" w:rsidRDefault="004927E1" w:rsidP="004927E1">
      <w:pPr>
        <w:spacing w:after="0"/>
        <w:jc w:val="both"/>
        <w:rPr>
          <w:color w:val="7030A0"/>
          <w:sz w:val="16"/>
          <w:lang w:val="es-ES"/>
        </w:rPr>
      </w:pPr>
      <w:r w:rsidRPr="004927E1">
        <w:rPr>
          <w:color w:val="7030A0"/>
          <w:sz w:val="16"/>
          <w:lang w:val="es-ES"/>
        </w:rPr>
        <w:t>Indique si existe, si no existe o si se está debatiendo y/o creada alguna legislación sobre los Presupuestos Participativos. Esta puede ser de ámbito local (a nivel de una ciudad, regional, estatal o nacional.</w:t>
      </w:r>
    </w:p>
    <w:tbl>
      <w:tblPr>
        <w:tblStyle w:val="Tabelacomgrelha"/>
        <w:tblW w:w="0" w:type="auto"/>
        <w:tblLook w:val="04A0" w:firstRow="1" w:lastRow="0" w:firstColumn="1" w:lastColumn="0" w:noHBand="0" w:noVBand="1"/>
      </w:tblPr>
      <w:tblGrid>
        <w:gridCol w:w="8494"/>
      </w:tblGrid>
      <w:tr w:rsidR="004927E1" w:rsidRPr="00346A1C" w14:paraId="78DD3F17" w14:textId="77777777" w:rsidTr="00B56FF7">
        <w:tc>
          <w:tcPr>
            <w:tcW w:w="8494" w:type="dxa"/>
          </w:tcPr>
          <w:p w14:paraId="4991C91D" w14:textId="77777777" w:rsidR="004927E1" w:rsidRPr="00346A1C" w:rsidRDefault="004927E1" w:rsidP="00B56FF7">
            <w:pPr>
              <w:jc w:val="both"/>
              <w:rPr>
                <w:lang w:val="es-ES"/>
              </w:rPr>
            </w:pPr>
          </w:p>
        </w:tc>
      </w:tr>
    </w:tbl>
    <w:p w14:paraId="5ACA423A" w14:textId="77777777" w:rsidR="004927E1" w:rsidRPr="00346A1C" w:rsidRDefault="004927E1" w:rsidP="004927E1">
      <w:pPr>
        <w:spacing w:after="0"/>
        <w:jc w:val="both"/>
        <w:rPr>
          <w:lang w:val="es-ES"/>
        </w:rPr>
      </w:pPr>
    </w:p>
    <w:p w14:paraId="1C5B8211" w14:textId="77777777" w:rsidR="004927E1" w:rsidRPr="00346A1C" w:rsidRDefault="004927E1" w:rsidP="004927E1">
      <w:pPr>
        <w:spacing w:after="0"/>
        <w:jc w:val="both"/>
        <w:rPr>
          <w:lang w:val="es-ES"/>
        </w:rPr>
      </w:pPr>
    </w:p>
    <w:p w14:paraId="7D99753A" w14:textId="77777777" w:rsidR="004927E1" w:rsidRPr="00346A1C" w:rsidRDefault="004927E1" w:rsidP="004927E1">
      <w:pPr>
        <w:spacing w:after="0"/>
        <w:jc w:val="both"/>
        <w:rPr>
          <w:lang w:val="es-ES"/>
        </w:rPr>
      </w:pPr>
    </w:p>
    <w:p w14:paraId="033334F9" w14:textId="77777777" w:rsidR="004927E1" w:rsidRPr="00346A1C" w:rsidRDefault="004927E1" w:rsidP="004927E1">
      <w:pPr>
        <w:spacing w:after="0"/>
        <w:jc w:val="both"/>
        <w:rPr>
          <w:lang w:val="es-ES"/>
        </w:rPr>
      </w:pPr>
    </w:p>
    <w:p w14:paraId="5E83F485" w14:textId="77777777" w:rsidR="004927E1" w:rsidRPr="00346A1C" w:rsidRDefault="004927E1" w:rsidP="004927E1">
      <w:pPr>
        <w:spacing w:after="0"/>
        <w:jc w:val="both"/>
        <w:rPr>
          <w:lang w:val="es-ES"/>
        </w:rPr>
      </w:pPr>
    </w:p>
    <w:p w14:paraId="074877C7" w14:textId="77777777" w:rsidR="004927E1" w:rsidRPr="00346A1C" w:rsidRDefault="004927E1" w:rsidP="004927E1">
      <w:pPr>
        <w:spacing w:after="0"/>
        <w:jc w:val="both"/>
        <w:rPr>
          <w:lang w:val="es-ES"/>
        </w:rPr>
      </w:pPr>
    </w:p>
    <w:p w14:paraId="0227AF2A" w14:textId="77777777" w:rsidR="004927E1" w:rsidRPr="00346A1C" w:rsidRDefault="004927E1" w:rsidP="004927E1">
      <w:pPr>
        <w:spacing w:after="0"/>
        <w:jc w:val="both"/>
        <w:rPr>
          <w:lang w:val="es-ES"/>
        </w:rPr>
      </w:pPr>
    </w:p>
    <w:p w14:paraId="477795A1" w14:textId="77777777" w:rsidR="004927E1" w:rsidRPr="00A52BD1" w:rsidRDefault="004927E1" w:rsidP="004927E1">
      <w:pPr>
        <w:spacing w:after="0"/>
        <w:jc w:val="both"/>
        <w:rPr>
          <w:b/>
          <w:lang w:val="es-ES"/>
        </w:rPr>
      </w:pPr>
      <w:r w:rsidRPr="00A52BD1">
        <w:rPr>
          <w:b/>
          <w:lang w:val="es-ES"/>
        </w:rPr>
        <w:t>Innovación destacada</w:t>
      </w:r>
    </w:p>
    <w:p w14:paraId="51B4243F" w14:textId="77777777" w:rsidR="004927E1" w:rsidRPr="004927E1" w:rsidRDefault="004927E1" w:rsidP="004927E1">
      <w:pPr>
        <w:spacing w:after="0"/>
        <w:jc w:val="both"/>
        <w:rPr>
          <w:color w:val="7030A0"/>
          <w:sz w:val="16"/>
          <w:lang w:val="es-ES"/>
        </w:rPr>
      </w:pPr>
      <w:r w:rsidRPr="004927E1">
        <w:rPr>
          <w:color w:val="7030A0"/>
          <w:sz w:val="16"/>
          <w:lang w:val="es-ES"/>
        </w:rPr>
        <w:t>Indique la principal innovación que destacada en los procesos de Presupuestos Participativos en su país, en relación con el año en curso (máximo 1500 caracteres).</w:t>
      </w:r>
    </w:p>
    <w:tbl>
      <w:tblPr>
        <w:tblStyle w:val="Tabelacomgrelha"/>
        <w:tblW w:w="0" w:type="auto"/>
        <w:tblLook w:val="04A0" w:firstRow="1" w:lastRow="0" w:firstColumn="1" w:lastColumn="0" w:noHBand="0" w:noVBand="1"/>
      </w:tblPr>
      <w:tblGrid>
        <w:gridCol w:w="8494"/>
      </w:tblGrid>
      <w:tr w:rsidR="004927E1" w:rsidRPr="00346A1C" w14:paraId="4925B56F" w14:textId="77777777" w:rsidTr="00B56FF7">
        <w:trPr>
          <w:trHeight w:val="4234"/>
        </w:trPr>
        <w:tc>
          <w:tcPr>
            <w:tcW w:w="8494" w:type="dxa"/>
          </w:tcPr>
          <w:p w14:paraId="06DF5ECE" w14:textId="77777777" w:rsidR="004927E1" w:rsidRPr="00346A1C" w:rsidRDefault="004927E1" w:rsidP="00B56FF7">
            <w:pPr>
              <w:jc w:val="both"/>
              <w:rPr>
                <w:lang w:val="es-ES"/>
              </w:rPr>
            </w:pPr>
          </w:p>
          <w:p w14:paraId="4244B71D" w14:textId="77777777" w:rsidR="004927E1" w:rsidRPr="00346A1C" w:rsidRDefault="004927E1" w:rsidP="00B56FF7">
            <w:pPr>
              <w:jc w:val="both"/>
              <w:rPr>
                <w:lang w:val="es-ES"/>
              </w:rPr>
            </w:pPr>
          </w:p>
          <w:p w14:paraId="6131A8CD" w14:textId="77777777" w:rsidR="004927E1" w:rsidRPr="00346A1C" w:rsidRDefault="004927E1" w:rsidP="00B56FF7">
            <w:pPr>
              <w:jc w:val="both"/>
              <w:rPr>
                <w:lang w:val="es-ES"/>
              </w:rPr>
            </w:pPr>
          </w:p>
        </w:tc>
      </w:tr>
    </w:tbl>
    <w:p w14:paraId="46AE51EB" w14:textId="77777777" w:rsidR="004927E1" w:rsidRPr="00346A1C" w:rsidRDefault="004927E1" w:rsidP="004927E1">
      <w:pPr>
        <w:spacing w:after="0"/>
        <w:jc w:val="both"/>
        <w:rPr>
          <w:lang w:val="es-ES"/>
        </w:rPr>
      </w:pPr>
    </w:p>
    <w:p w14:paraId="2889821C" w14:textId="77777777" w:rsidR="004927E1" w:rsidRPr="00346A1C" w:rsidRDefault="004927E1" w:rsidP="004927E1">
      <w:pPr>
        <w:spacing w:after="0"/>
        <w:jc w:val="both"/>
        <w:rPr>
          <w:b/>
          <w:lang w:val="es-ES"/>
        </w:rPr>
      </w:pPr>
      <w:r w:rsidRPr="00A52BD1">
        <w:rPr>
          <w:b/>
          <w:lang w:val="es-ES"/>
        </w:rPr>
        <w:t>Principales ten</w:t>
      </w:r>
      <w:r>
        <w:rPr>
          <w:b/>
          <w:lang w:val="es-ES"/>
        </w:rPr>
        <w:t>dencias</w:t>
      </w:r>
      <w:r w:rsidRPr="00A52BD1">
        <w:rPr>
          <w:b/>
          <w:lang w:val="es-ES"/>
        </w:rPr>
        <w:t xml:space="preserve"> registradas</w:t>
      </w:r>
    </w:p>
    <w:p w14:paraId="3E512891" w14:textId="77777777" w:rsidR="004927E1" w:rsidRPr="004927E1" w:rsidRDefault="004927E1" w:rsidP="004927E1">
      <w:pPr>
        <w:spacing w:after="0"/>
        <w:jc w:val="both"/>
        <w:rPr>
          <w:color w:val="7030A0"/>
          <w:sz w:val="16"/>
          <w:lang w:val="es-ES"/>
        </w:rPr>
      </w:pPr>
      <w:r w:rsidRPr="004927E1">
        <w:rPr>
          <w:color w:val="7030A0"/>
          <w:sz w:val="16"/>
          <w:lang w:val="es-ES"/>
        </w:rPr>
        <w:t>Indique la principal tendencia en la implementación de las experiencias de Presupuestos Participativos en su país, en relación con el año en curso como, por ejemplo, el crecimiento de los procesos digitales, el refuerzo de los procesos con niños y jóvenes, etc. (máximo de 1500 caracteres).</w:t>
      </w:r>
    </w:p>
    <w:tbl>
      <w:tblPr>
        <w:tblStyle w:val="Tabelacomgrelha"/>
        <w:tblW w:w="0" w:type="auto"/>
        <w:tblLook w:val="04A0" w:firstRow="1" w:lastRow="0" w:firstColumn="1" w:lastColumn="0" w:noHBand="0" w:noVBand="1"/>
      </w:tblPr>
      <w:tblGrid>
        <w:gridCol w:w="8494"/>
      </w:tblGrid>
      <w:tr w:rsidR="004927E1" w14:paraId="10CF0C23" w14:textId="77777777" w:rsidTr="00B56FF7">
        <w:tc>
          <w:tcPr>
            <w:tcW w:w="8494" w:type="dxa"/>
          </w:tcPr>
          <w:p w14:paraId="4A8E0596" w14:textId="77777777" w:rsidR="004927E1" w:rsidRDefault="004927E1" w:rsidP="00B56FF7">
            <w:pPr>
              <w:jc w:val="both"/>
            </w:pPr>
            <w:bookmarkStart w:id="0" w:name="_GoBack"/>
            <w:bookmarkEnd w:id="0"/>
          </w:p>
          <w:p w14:paraId="45792D33" w14:textId="77777777" w:rsidR="004927E1" w:rsidRDefault="004927E1" w:rsidP="00B56FF7">
            <w:pPr>
              <w:jc w:val="both"/>
            </w:pPr>
          </w:p>
          <w:p w14:paraId="54C7D1F8" w14:textId="77777777" w:rsidR="004927E1" w:rsidRDefault="004927E1" w:rsidP="00B56FF7">
            <w:pPr>
              <w:jc w:val="both"/>
            </w:pPr>
          </w:p>
        </w:tc>
      </w:tr>
    </w:tbl>
    <w:p w14:paraId="7211438C" w14:textId="77777777" w:rsidR="004927E1" w:rsidRDefault="004927E1" w:rsidP="004927E1">
      <w:pPr>
        <w:spacing w:after="0"/>
        <w:jc w:val="both"/>
      </w:pPr>
    </w:p>
    <w:p w14:paraId="1B5951D7" w14:textId="77777777" w:rsidR="004927E1" w:rsidRPr="00A52BD1" w:rsidRDefault="004927E1" w:rsidP="004927E1">
      <w:pPr>
        <w:spacing w:after="0"/>
        <w:jc w:val="both"/>
        <w:rPr>
          <w:b/>
          <w:lang w:val="es-ES"/>
        </w:rPr>
      </w:pPr>
      <w:r w:rsidRPr="00A52BD1">
        <w:rPr>
          <w:b/>
          <w:lang w:val="es-ES"/>
        </w:rPr>
        <w:t>Otros datos</w:t>
      </w:r>
    </w:p>
    <w:p w14:paraId="4CA561DF" w14:textId="77777777" w:rsidR="004927E1" w:rsidRPr="004927E1" w:rsidRDefault="004927E1" w:rsidP="004927E1">
      <w:pPr>
        <w:spacing w:after="0"/>
        <w:jc w:val="both"/>
        <w:rPr>
          <w:color w:val="7030A0"/>
          <w:sz w:val="16"/>
          <w:lang w:val="es-ES"/>
        </w:rPr>
      </w:pPr>
      <w:r w:rsidRPr="004927E1">
        <w:rPr>
          <w:color w:val="7030A0"/>
          <w:sz w:val="16"/>
          <w:lang w:val="es-ES"/>
        </w:rPr>
        <w:t>Introduzca a continuación información adicional que considere relevante para entender las iniciativas de Presupuestos Participativos en su país (máximo 1000 caracteres).</w:t>
      </w:r>
    </w:p>
    <w:tbl>
      <w:tblPr>
        <w:tblStyle w:val="Tabelacomgrelha"/>
        <w:tblW w:w="0" w:type="auto"/>
        <w:tblLook w:val="04A0" w:firstRow="1" w:lastRow="0" w:firstColumn="1" w:lastColumn="0" w:noHBand="0" w:noVBand="1"/>
      </w:tblPr>
      <w:tblGrid>
        <w:gridCol w:w="8494"/>
      </w:tblGrid>
      <w:tr w:rsidR="004927E1" w:rsidRPr="00346A1C" w14:paraId="4500C4F8" w14:textId="77777777" w:rsidTr="00B56FF7">
        <w:trPr>
          <w:trHeight w:val="4377"/>
        </w:trPr>
        <w:tc>
          <w:tcPr>
            <w:tcW w:w="8494" w:type="dxa"/>
          </w:tcPr>
          <w:p w14:paraId="7FA88DC3" w14:textId="77777777" w:rsidR="004927E1" w:rsidRPr="00346A1C" w:rsidRDefault="004927E1" w:rsidP="00B56FF7">
            <w:pPr>
              <w:jc w:val="both"/>
              <w:rPr>
                <w:lang w:val="es-ES"/>
              </w:rPr>
            </w:pPr>
          </w:p>
          <w:p w14:paraId="0053654F" w14:textId="77777777" w:rsidR="004927E1" w:rsidRPr="00346A1C" w:rsidRDefault="004927E1" w:rsidP="00B56FF7">
            <w:pPr>
              <w:jc w:val="both"/>
              <w:rPr>
                <w:lang w:val="es-ES"/>
              </w:rPr>
            </w:pPr>
          </w:p>
          <w:p w14:paraId="1A6237BB" w14:textId="77777777" w:rsidR="004927E1" w:rsidRPr="00346A1C" w:rsidRDefault="004927E1" w:rsidP="00B56FF7">
            <w:pPr>
              <w:jc w:val="both"/>
              <w:rPr>
                <w:lang w:val="es-ES"/>
              </w:rPr>
            </w:pPr>
          </w:p>
        </w:tc>
      </w:tr>
    </w:tbl>
    <w:p w14:paraId="4991439A" w14:textId="77777777" w:rsidR="004927E1" w:rsidRPr="00346A1C" w:rsidRDefault="004927E1" w:rsidP="004927E1">
      <w:pPr>
        <w:spacing w:after="0"/>
        <w:jc w:val="both"/>
        <w:rPr>
          <w:lang w:val="es-ES"/>
        </w:rPr>
      </w:pPr>
    </w:p>
    <w:p w14:paraId="64DB515F" w14:textId="77777777" w:rsidR="004927E1" w:rsidRPr="00346A1C" w:rsidRDefault="004927E1" w:rsidP="004927E1">
      <w:pPr>
        <w:spacing w:after="0"/>
        <w:jc w:val="both"/>
        <w:rPr>
          <w:lang w:val="es-ES"/>
        </w:rPr>
      </w:pPr>
    </w:p>
    <w:p w14:paraId="4CCD8EF7" w14:textId="77777777" w:rsidR="004927E1" w:rsidRPr="00346A1C" w:rsidRDefault="004927E1" w:rsidP="004927E1">
      <w:pPr>
        <w:spacing w:after="0"/>
        <w:jc w:val="both"/>
        <w:rPr>
          <w:lang w:val="es-ES"/>
        </w:rPr>
      </w:pPr>
    </w:p>
    <w:p w14:paraId="23013728" w14:textId="77777777" w:rsidR="00DF3984" w:rsidRPr="00DE424C" w:rsidRDefault="00DF3984" w:rsidP="001528DC">
      <w:pPr>
        <w:spacing w:after="0"/>
        <w:rPr>
          <w:lang w:val="es-ES"/>
        </w:rPr>
      </w:pPr>
    </w:p>
    <w:sectPr w:rsidR="00DF3984" w:rsidRPr="00DE424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63CB5" w14:textId="77777777" w:rsidR="007521B3" w:rsidRDefault="007521B3" w:rsidP="00736483">
      <w:pPr>
        <w:spacing w:after="0" w:line="240" w:lineRule="auto"/>
      </w:pPr>
      <w:r>
        <w:separator/>
      </w:r>
    </w:p>
  </w:endnote>
  <w:endnote w:type="continuationSeparator" w:id="0">
    <w:p w14:paraId="4F37906E" w14:textId="77777777" w:rsidR="007521B3" w:rsidRDefault="007521B3" w:rsidP="0073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49355"/>
      <w:docPartObj>
        <w:docPartGallery w:val="Page Numbers (Bottom of Page)"/>
        <w:docPartUnique/>
      </w:docPartObj>
    </w:sdtPr>
    <w:sdtEndPr>
      <w:rPr>
        <w:sz w:val="20"/>
      </w:rPr>
    </w:sdtEndPr>
    <w:sdtContent>
      <w:p w14:paraId="4C44D372" w14:textId="77777777" w:rsidR="00736483" w:rsidRPr="00736483" w:rsidRDefault="00736483">
        <w:pPr>
          <w:pStyle w:val="Rodap"/>
          <w:jc w:val="center"/>
          <w:rPr>
            <w:sz w:val="20"/>
          </w:rPr>
        </w:pPr>
        <w:r w:rsidRPr="00736483">
          <w:rPr>
            <w:sz w:val="20"/>
          </w:rPr>
          <w:fldChar w:fldCharType="begin"/>
        </w:r>
        <w:r w:rsidRPr="00736483">
          <w:rPr>
            <w:sz w:val="20"/>
          </w:rPr>
          <w:instrText>PAGE   \* MERGEFORMAT</w:instrText>
        </w:r>
        <w:r w:rsidRPr="00736483">
          <w:rPr>
            <w:sz w:val="20"/>
          </w:rPr>
          <w:fldChar w:fldCharType="separate"/>
        </w:r>
        <w:r w:rsidR="004927E1">
          <w:rPr>
            <w:noProof/>
            <w:sz w:val="20"/>
          </w:rPr>
          <w:t>6</w:t>
        </w:r>
        <w:r w:rsidRPr="00736483">
          <w:rPr>
            <w:sz w:val="20"/>
          </w:rPr>
          <w:fldChar w:fldCharType="end"/>
        </w:r>
      </w:p>
    </w:sdtContent>
  </w:sdt>
  <w:p w14:paraId="0770A47E" w14:textId="77777777" w:rsidR="00736483" w:rsidRDefault="007364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502D" w14:textId="77777777" w:rsidR="007521B3" w:rsidRDefault="007521B3" w:rsidP="00736483">
      <w:pPr>
        <w:spacing w:after="0" w:line="240" w:lineRule="auto"/>
      </w:pPr>
      <w:r>
        <w:separator/>
      </w:r>
    </w:p>
  </w:footnote>
  <w:footnote w:type="continuationSeparator" w:id="0">
    <w:p w14:paraId="4A5A72A1" w14:textId="77777777" w:rsidR="007521B3" w:rsidRDefault="007521B3" w:rsidP="0073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44A78"/>
    <w:multiLevelType w:val="hybridMultilevel"/>
    <w:tmpl w:val="29D2C300"/>
    <w:lvl w:ilvl="0" w:tplc="7F623E86">
      <w:start w:val="1"/>
      <w:numFmt w:val="bullet"/>
      <w:lvlText w:val="•"/>
      <w:lvlJc w:val="left"/>
      <w:pPr>
        <w:tabs>
          <w:tab w:val="num" w:pos="720"/>
        </w:tabs>
        <w:ind w:left="720" w:hanging="360"/>
      </w:pPr>
      <w:rPr>
        <w:rFonts w:ascii="Arial" w:hAnsi="Arial" w:hint="default"/>
      </w:rPr>
    </w:lvl>
    <w:lvl w:ilvl="1" w:tplc="FA66E46E" w:tentative="1">
      <w:start w:val="1"/>
      <w:numFmt w:val="bullet"/>
      <w:lvlText w:val="•"/>
      <w:lvlJc w:val="left"/>
      <w:pPr>
        <w:tabs>
          <w:tab w:val="num" w:pos="1440"/>
        </w:tabs>
        <w:ind w:left="1440" w:hanging="360"/>
      </w:pPr>
      <w:rPr>
        <w:rFonts w:ascii="Arial" w:hAnsi="Arial" w:hint="default"/>
      </w:rPr>
    </w:lvl>
    <w:lvl w:ilvl="2" w:tplc="06647C4C" w:tentative="1">
      <w:start w:val="1"/>
      <w:numFmt w:val="bullet"/>
      <w:lvlText w:val="•"/>
      <w:lvlJc w:val="left"/>
      <w:pPr>
        <w:tabs>
          <w:tab w:val="num" w:pos="2160"/>
        </w:tabs>
        <w:ind w:left="2160" w:hanging="360"/>
      </w:pPr>
      <w:rPr>
        <w:rFonts w:ascii="Arial" w:hAnsi="Arial" w:hint="default"/>
      </w:rPr>
    </w:lvl>
    <w:lvl w:ilvl="3" w:tplc="0874BB06" w:tentative="1">
      <w:start w:val="1"/>
      <w:numFmt w:val="bullet"/>
      <w:lvlText w:val="•"/>
      <w:lvlJc w:val="left"/>
      <w:pPr>
        <w:tabs>
          <w:tab w:val="num" w:pos="2880"/>
        </w:tabs>
        <w:ind w:left="2880" w:hanging="360"/>
      </w:pPr>
      <w:rPr>
        <w:rFonts w:ascii="Arial" w:hAnsi="Arial" w:hint="default"/>
      </w:rPr>
    </w:lvl>
    <w:lvl w:ilvl="4" w:tplc="638C5706" w:tentative="1">
      <w:start w:val="1"/>
      <w:numFmt w:val="bullet"/>
      <w:lvlText w:val="•"/>
      <w:lvlJc w:val="left"/>
      <w:pPr>
        <w:tabs>
          <w:tab w:val="num" w:pos="3600"/>
        </w:tabs>
        <w:ind w:left="3600" w:hanging="360"/>
      </w:pPr>
      <w:rPr>
        <w:rFonts w:ascii="Arial" w:hAnsi="Arial" w:hint="default"/>
      </w:rPr>
    </w:lvl>
    <w:lvl w:ilvl="5" w:tplc="F1828D82" w:tentative="1">
      <w:start w:val="1"/>
      <w:numFmt w:val="bullet"/>
      <w:lvlText w:val="•"/>
      <w:lvlJc w:val="left"/>
      <w:pPr>
        <w:tabs>
          <w:tab w:val="num" w:pos="4320"/>
        </w:tabs>
        <w:ind w:left="4320" w:hanging="360"/>
      </w:pPr>
      <w:rPr>
        <w:rFonts w:ascii="Arial" w:hAnsi="Arial" w:hint="default"/>
      </w:rPr>
    </w:lvl>
    <w:lvl w:ilvl="6" w:tplc="495808D4" w:tentative="1">
      <w:start w:val="1"/>
      <w:numFmt w:val="bullet"/>
      <w:lvlText w:val="•"/>
      <w:lvlJc w:val="left"/>
      <w:pPr>
        <w:tabs>
          <w:tab w:val="num" w:pos="5040"/>
        </w:tabs>
        <w:ind w:left="5040" w:hanging="360"/>
      </w:pPr>
      <w:rPr>
        <w:rFonts w:ascii="Arial" w:hAnsi="Arial" w:hint="default"/>
      </w:rPr>
    </w:lvl>
    <w:lvl w:ilvl="7" w:tplc="00EA5A64" w:tentative="1">
      <w:start w:val="1"/>
      <w:numFmt w:val="bullet"/>
      <w:lvlText w:val="•"/>
      <w:lvlJc w:val="left"/>
      <w:pPr>
        <w:tabs>
          <w:tab w:val="num" w:pos="5760"/>
        </w:tabs>
        <w:ind w:left="5760" w:hanging="360"/>
      </w:pPr>
      <w:rPr>
        <w:rFonts w:ascii="Arial" w:hAnsi="Arial" w:hint="default"/>
      </w:rPr>
    </w:lvl>
    <w:lvl w:ilvl="8" w:tplc="2FD683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125A4"/>
    <w:multiLevelType w:val="hybridMultilevel"/>
    <w:tmpl w:val="849E3A08"/>
    <w:lvl w:ilvl="0" w:tplc="ABB6E906">
      <w:start w:val="1"/>
      <w:numFmt w:val="bullet"/>
      <w:lvlText w:val="•"/>
      <w:lvlJc w:val="left"/>
      <w:pPr>
        <w:tabs>
          <w:tab w:val="num" w:pos="720"/>
        </w:tabs>
        <w:ind w:left="720" w:hanging="360"/>
      </w:pPr>
      <w:rPr>
        <w:rFonts w:ascii="Arial" w:hAnsi="Arial" w:hint="default"/>
      </w:rPr>
    </w:lvl>
    <w:lvl w:ilvl="1" w:tplc="2B5CC7E2" w:tentative="1">
      <w:start w:val="1"/>
      <w:numFmt w:val="bullet"/>
      <w:lvlText w:val="•"/>
      <w:lvlJc w:val="left"/>
      <w:pPr>
        <w:tabs>
          <w:tab w:val="num" w:pos="1440"/>
        </w:tabs>
        <w:ind w:left="1440" w:hanging="360"/>
      </w:pPr>
      <w:rPr>
        <w:rFonts w:ascii="Arial" w:hAnsi="Arial" w:hint="default"/>
      </w:rPr>
    </w:lvl>
    <w:lvl w:ilvl="2" w:tplc="BE9AA068" w:tentative="1">
      <w:start w:val="1"/>
      <w:numFmt w:val="bullet"/>
      <w:lvlText w:val="•"/>
      <w:lvlJc w:val="left"/>
      <w:pPr>
        <w:tabs>
          <w:tab w:val="num" w:pos="2160"/>
        </w:tabs>
        <w:ind w:left="2160" w:hanging="360"/>
      </w:pPr>
      <w:rPr>
        <w:rFonts w:ascii="Arial" w:hAnsi="Arial" w:hint="default"/>
      </w:rPr>
    </w:lvl>
    <w:lvl w:ilvl="3" w:tplc="4FB657D2" w:tentative="1">
      <w:start w:val="1"/>
      <w:numFmt w:val="bullet"/>
      <w:lvlText w:val="•"/>
      <w:lvlJc w:val="left"/>
      <w:pPr>
        <w:tabs>
          <w:tab w:val="num" w:pos="2880"/>
        </w:tabs>
        <w:ind w:left="2880" w:hanging="360"/>
      </w:pPr>
      <w:rPr>
        <w:rFonts w:ascii="Arial" w:hAnsi="Arial" w:hint="default"/>
      </w:rPr>
    </w:lvl>
    <w:lvl w:ilvl="4" w:tplc="AD9A6516" w:tentative="1">
      <w:start w:val="1"/>
      <w:numFmt w:val="bullet"/>
      <w:lvlText w:val="•"/>
      <w:lvlJc w:val="left"/>
      <w:pPr>
        <w:tabs>
          <w:tab w:val="num" w:pos="3600"/>
        </w:tabs>
        <w:ind w:left="3600" w:hanging="360"/>
      </w:pPr>
      <w:rPr>
        <w:rFonts w:ascii="Arial" w:hAnsi="Arial" w:hint="default"/>
      </w:rPr>
    </w:lvl>
    <w:lvl w:ilvl="5" w:tplc="78EC9B58" w:tentative="1">
      <w:start w:val="1"/>
      <w:numFmt w:val="bullet"/>
      <w:lvlText w:val="•"/>
      <w:lvlJc w:val="left"/>
      <w:pPr>
        <w:tabs>
          <w:tab w:val="num" w:pos="4320"/>
        </w:tabs>
        <w:ind w:left="4320" w:hanging="360"/>
      </w:pPr>
      <w:rPr>
        <w:rFonts w:ascii="Arial" w:hAnsi="Arial" w:hint="default"/>
      </w:rPr>
    </w:lvl>
    <w:lvl w:ilvl="6" w:tplc="0456C2EE" w:tentative="1">
      <w:start w:val="1"/>
      <w:numFmt w:val="bullet"/>
      <w:lvlText w:val="•"/>
      <w:lvlJc w:val="left"/>
      <w:pPr>
        <w:tabs>
          <w:tab w:val="num" w:pos="5040"/>
        </w:tabs>
        <w:ind w:left="5040" w:hanging="360"/>
      </w:pPr>
      <w:rPr>
        <w:rFonts w:ascii="Arial" w:hAnsi="Arial" w:hint="default"/>
      </w:rPr>
    </w:lvl>
    <w:lvl w:ilvl="7" w:tplc="ADB69988" w:tentative="1">
      <w:start w:val="1"/>
      <w:numFmt w:val="bullet"/>
      <w:lvlText w:val="•"/>
      <w:lvlJc w:val="left"/>
      <w:pPr>
        <w:tabs>
          <w:tab w:val="num" w:pos="5760"/>
        </w:tabs>
        <w:ind w:left="5760" w:hanging="360"/>
      </w:pPr>
      <w:rPr>
        <w:rFonts w:ascii="Arial" w:hAnsi="Arial" w:hint="default"/>
      </w:rPr>
    </w:lvl>
    <w:lvl w:ilvl="8" w:tplc="67CA4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AA0904"/>
    <w:multiLevelType w:val="hybridMultilevel"/>
    <w:tmpl w:val="2E280BC8"/>
    <w:lvl w:ilvl="0" w:tplc="790EA5AE">
      <w:start w:val="1"/>
      <w:numFmt w:val="bullet"/>
      <w:lvlText w:val="•"/>
      <w:lvlJc w:val="left"/>
      <w:pPr>
        <w:tabs>
          <w:tab w:val="num" w:pos="720"/>
        </w:tabs>
        <w:ind w:left="720" w:hanging="360"/>
      </w:pPr>
      <w:rPr>
        <w:rFonts w:ascii="Arial" w:hAnsi="Arial" w:hint="default"/>
      </w:rPr>
    </w:lvl>
    <w:lvl w:ilvl="1" w:tplc="6C50D250" w:tentative="1">
      <w:start w:val="1"/>
      <w:numFmt w:val="bullet"/>
      <w:lvlText w:val="•"/>
      <w:lvlJc w:val="left"/>
      <w:pPr>
        <w:tabs>
          <w:tab w:val="num" w:pos="1440"/>
        </w:tabs>
        <w:ind w:left="1440" w:hanging="360"/>
      </w:pPr>
      <w:rPr>
        <w:rFonts w:ascii="Arial" w:hAnsi="Arial" w:hint="default"/>
      </w:rPr>
    </w:lvl>
    <w:lvl w:ilvl="2" w:tplc="D46A7FD6" w:tentative="1">
      <w:start w:val="1"/>
      <w:numFmt w:val="bullet"/>
      <w:lvlText w:val="•"/>
      <w:lvlJc w:val="left"/>
      <w:pPr>
        <w:tabs>
          <w:tab w:val="num" w:pos="2160"/>
        </w:tabs>
        <w:ind w:left="2160" w:hanging="360"/>
      </w:pPr>
      <w:rPr>
        <w:rFonts w:ascii="Arial" w:hAnsi="Arial" w:hint="default"/>
      </w:rPr>
    </w:lvl>
    <w:lvl w:ilvl="3" w:tplc="D1A2D7F4" w:tentative="1">
      <w:start w:val="1"/>
      <w:numFmt w:val="bullet"/>
      <w:lvlText w:val="•"/>
      <w:lvlJc w:val="left"/>
      <w:pPr>
        <w:tabs>
          <w:tab w:val="num" w:pos="2880"/>
        </w:tabs>
        <w:ind w:left="2880" w:hanging="360"/>
      </w:pPr>
      <w:rPr>
        <w:rFonts w:ascii="Arial" w:hAnsi="Arial" w:hint="default"/>
      </w:rPr>
    </w:lvl>
    <w:lvl w:ilvl="4" w:tplc="6F1E61A2" w:tentative="1">
      <w:start w:val="1"/>
      <w:numFmt w:val="bullet"/>
      <w:lvlText w:val="•"/>
      <w:lvlJc w:val="left"/>
      <w:pPr>
        <w:tabs>
          <w:tab w:val="num" w:pos="3600"/>
        </w:tabs>
        <w:ind w:left="3600" w:hanging="360"/>
      </w:pPr>
      <w:rPr>
        <w:rFonts w:ascii="Arial" w:hAnsi="Arial" w:hint="default"/>
      </w:rPr>
    </w:lvl>
    <w:lvl w:ilvl="5" w:tplc="224E60BE" w:tentative="1">
      <w:start w:val="1"/>
      <w:numFmt w:val="bullet"/>
      <w:lvlText w:val="•"/>
      <w:lvlJc w:val="left"/>
      <w:pPr>
        <w:tabs>
          <w:tab w:val="num" w:pos="4320"/>
        </w:tabs>
        <w:ind w:left="4320" w:hanging="360"/>
      </w:pPr>
      <w:rPr>
        <w:rFonts w:ascii="Arial" w:hAnsi="Arial" w:hint="default"/>
      </w:rPr>
    </w:lvl>
    <w:lvl w:ilvl="6" w:tplc="D3865814" w:tentative="1">
      <w:start w:val="1"/>
      <w:numFmt w:val="bullet"/>
      <w:lvlText w:val="•"/>
      <w:lvlJc w:val="left"/>
      <w:pPr>
        <w:tabs>
          <w:tab w:val="num" w:pos="5040"/>
        </w:tabs>
        <w:ind w:left="5040" w:hanging="360"/>
      </w:pPr>
      <w:rPr>
        <w:rFonts w:ascii="Arial" w:hAnsi="Arial" w:hint="default"/>
      </w:rPr>
    </w:lvl>
    <w:lvl w:ilvl="7" w:tplc="81921D42" w:tentative="1">
      <w:start w:val="1"/>
      <w:numFmt w:val="bullet"/>
      <w:lvlText w:val="•"/>
      <w:lvlJc w:val="left"/>
      <w:pPr>
        <w:tabs>
          <w:tab w:val="num" w:pos="5760"/>
        </w:tabs>
        <w:ind w:left="5760" w:hanging="360"/>
      </w:pPr>
      <w:rPr>
        <w:rFonts w:ascii="Arial" w:hAnsi="Arial" w:hint="default"/>
      </w:rPr>
    </w:lvl>
    <w:lvl w:ilvl="8" w:tplc="CC242C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3B3AC8"/>
    <w:multiLevelType w:val="hybridMultilevel"/>
    <w:tmpl w:val="8C6A2C50"/>
    <w:lvl w:ilvl="0" w:tplc="78549434">
      <w:start w:val="1"/>
      <w:numFmt w:val="bullet"/>
      <w:lvlText w:val="•"/>
      <w:lvlJc w:val="left"/>
      <w:pPr>
        <w:tabs>
          <w:tab w:val="num" w:pos="720"/>
        </w:tabs>
        <w:ind w:left="720" w:hanging="360"/>
      </w:pPr>
      <w:rPr>
        <w:rFonts w:ascii="Arial" w:hAnsi="Arial" w:hint="default"/>
      </w:rPr>
    </w:lvl>
    <w:lvl w:ilvl="1" w:tplc="22AEB404" w:tentative="1">
      <w:start w:val="1"/>
      <w:numFmt w:val="bullet"/>
      <w:lvlText w:val="•"/>
      <w:lvlJc w:val="left"/>
      <w:pPr>
        <w:tabs>
          <w:tab w:val="num" w:pos="1440"/>
        </w:tabs>
        <w:ind w:left="1440" w:hanging="360"/>
      </w:pPr>
      <w:rPr>
        <w:rFonts w:ascii="Arial" w:hAnsi="Arial" w:hint="default"/>
      </w:rPr>
    </w:lvl>
    <w:lvl w:ilvl="2" w:tplc="A4CCC6A4" w:tentative="1">
      <w:start w:val="1"/>
      <w:numFmt w:val="bullet"/>
      <w:lvlText w:val="•"/>
      <w:lvlJc w:val="left"/>
      <w:pPr>
        <w:tabs>
          <w:tab w:val="num" w:pos="2160"/>
        </w:tabs>
        <w:ind w:left="2160" w:hanging="360"/>
      </w:pPr>
      <w:rPr>
        <w:rFonts w:ascii="Arial" w:hAnsi="Arial" w:hint="default"/>
      </w:rPr>
    </w:lvl>
    <w:lvl w:ilvl="3" w:tplc="07942EA4" w:tentative="1">
      <w:start w:val="1"/>
      <w:numFmt w:val="bullet"/>
      <w:lvlText w:val="•"/>
      <w:lvlJc w:val="left"/>
      <w:pPr>
        <w:tabs>
          <w:tab w:val="num" w:pos="2880"/>
        </w:tabs>
        <w:ind w:left="2880" w:hanging="360"/>
      </w:pPr>
      <w:rPr>
        <w:rFonts w:ascii="Arial" w:hAnsi="Arial" w:hint="default"/>
      </w:rPr>
    </w:lvl>
    <w:lvl w:ilvl="4" w:tplc="96A0EB5A" w:tentative="1">
      <w:start w:val="1"/>
      <w:numFmt w:val="bullet"/>
      <w:lvlText w:val="•"/>
      <w:lvlJc w:val="left"/>
      <w:pPr>
        <w:tabs>
          <w:tab w:val="num" w:pos="3600"/>
        </w:tabs>
        <w:ind w:left="3600" w:hanging="360"/>
      </w:pPr>
      <w:rPr>
        <w:rFonts w:ascii="Arial" w:hAnsi="Arial" w:hint="default"/>
      </w:rPr>
    </w:lvl>
    <w:lvl w:ilvl="5" w:tplc="8DA6B9FC" w:tentative="1">
      <w:start w:val="1"/>
      <w:numFmt w:val="bullet"/>
      <w:lvlText w:val="•"/>
      <w:lvlJc w:val="left"/>
      <w:pPr>
        <w:tabs>
          <w:tab w:val="num" w:pos="4320"/>
        </w:tabs>
        <w:ind w:left="4320" w:hanging="360"/>
      </w:pPr>
      <w:rPr>
        <w:rFonts w:ascii="Arial" w:hAnsi="Arial" w:hint="default"/>
      </w:rPr>
    </w:lvl>
    <w:lvl w:ilvl="6" w:tplc="990499A2" w:tentative="1">
      <w:start w:val="1"/>
      <w:numFmt w:val="bullet"/>
      <w:lvlText w:val="•"/>
      <w:lvlJc w:val="left"/>
      <w:pPr>
        <w:tabs>
          <w:tab w:val="num" w:pos="5040"/>
        </w:tabs>
        <w:ind w:left="5040" w:hanging="360"/>
      </w:pPr>
      <w:rPr>
        <w:rFonts w:ascii="Arial" w:hAnsi="Arial" w:hint="default"/>
      </w:rPr>
    </w:lvl>
    <w:lvl w:ilvl="7" w:tplc="67B02916" w:tentative="1">
      <w:start w:val="1"/>
      <w:numFmt w:val="bullet"/>
      <w:lvlText w:val="•"/>
      <w:lvlJc w:val="left"/>
      <w:pPr>
        <w:tabs>
          <w:tab w:val="num" w:pos="5760"/>
        </w:tabs>
        <w:ind w:left="5760" w:hanging="360"/>
      </w:pPr>
      <w:rPr>
        <w:rFonts w:ascii="Arial" w:hAnsi="Arial" w:hint="default"/>
      </w:rPr>
    </w:lvl>
    <w:lvl w:ilvl="8" w:tplc="8E8C28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66032C"/>
    <w:multiLevelType w:val="hybridMultilevel"/>
    <w:tmpl w:val="9DAE83A8"/>
    <w:lvl w:ilvl="0" w:tplc="08160013">
      <w:start w:val="1"/>
      <w:numFmt w:val="upperRoman"/>
      <w:lvlText w:val="%1."/>
      <w:lvlJc w:val="right"/>
      <w:pPr>
        <w:ind w:left="720" w:hanging="360"/>
      </w:pPr>
      <w:rPr>
        <w:rFonts w:hint="default"/>
      </w:rPr>
    </w:lvl>
    <w:lvl w:ilvl="1" w:tplc="08160013">
      <w:start w:val="1"/>
      <w:numFmt w:val="upperRoman"/>
      <w:lvlText w:val="%2."/>
      <w:lvlJc w:val="righ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61A7B1F"/>
    <w:multiLevelType w:val="hybridMultilevel"/>
    <w:tmpl w:val="574A0A98"/>
    <w:lvl w:ilvl="0" w:tplc="C2C6B4B6">
      <w:start w:val="1"/>
      <w:numFmt w:val="bullet"/>
      <w:lvlText w:val="•"/>
      <w:lvlJc w:val="left"/>
      <w:pPr>
        <w:tabs>
          <w:tab w:val="num" w:pos="720"/>
        </w:tabs>
        <w:ind w:left="720" w:hanging="360"/>
      </w:pPr>
      <w:rPr>
        <w:rFonts w:ascii="Arial" w:hAnsi="Arial" w:hint="default"/>
      </w:rPr>
    </w:lvl>
    <w:lvl w:ilvl="1" w:tplc="3A72AEDA" w:tentative="1">
      <w:start w:val="1"/>
      <w:numFmt w:val="bullet"/>
      <w:lvlText w:val="•"/>
      <w:lvlJc w:val="left"/>
      <w:pPr>
        <w:tabs>
          <w:tab w:val="num" w:pos="1440"/>
        </w:tabs>
        <w:ind w:left="1440" w:hanging="360"/>
      </w:pPr>
      <w:rPr>
        <w:rFonts w:ascii="Arial" w:hAnsi="Arial" w:hint="default"/>
      </w:rPr>
    </w:lvl>
    <w:lvl w:ilvl="2" w:tplc="6E9CF160" w:tentative="1">
      <w:start w:val="1"/>
      <w:numFmt w:val="bullet"/>
      <w:lvlText w:val="•"/>
      <w:lvlJc w:val="left"/>
      <w:pPr>
        <w:tabs>
          <w:tab w:val="num" w:pos="2160"/>
        </w:tabs>
        <w:ind w:left="2160" w:hanging="360"/>
      </w:pPr>
      <w:rPr>
        <w:rFonts w:ascii="Arial" w:hAnsi="Arial" w:hint="default"/>
      </w:rPr>
    </w:lvl>
    <w:lvl w:ilvl="3" w:tplc="85F442DC" w:tentative="1">
      <w:start w:val="1"/>
      <w:numFmt w:val="bullet"/>
      <w:lvlText w:val="•"/>
      <w:lvlJc w:val="left"/>
      <w:pPr>
        <w:tabs>
          <w:tab w:val="num" w:pos="2880"/>
        </w:tabs>
        <w:ind w:left="2880" w:hanging="360"/>
      </w:pPr>
      <w:rPr>
        <w:rFonts w:ascii="Arial" w:hAnsi="Arial" w:hint="default"/>
      </w:rPr>
    </w:lvl>
    <w:lvl w:ilvl="4" w:tplc="816CA8A4" w:tentative="1">
      <w:start w:val="1"/>
      <w:numFmt w:val="bullet"/>
      <w:lvlText w:val="•"/>
      <w:lvlJc w:val="left"/>
      <w:pPr>
        <w:tabs>
          <w:tab w:val="num" w:pos="3600"/>
        </w:tabs>
        <w:ind w:left="3600" w:hanging="360"/>
      </w:pPr>
      <w:rPr>
        <w:rFonts w:ascii="Arial" w:hAnsi="Arial" w:hint="default"/>
      </w:rPr>
    </w:lvl>
    <w:lvl w:ilvl="5" w:tplc="1494CA54" w:tentative="1">
      <w:start w:val="1"/>
      <w:numFmt w:val="bullet"/>
      <w:lvlText w:val="•"/>
      <w:lvlJc w:val="left"/>
      <w:pPr>
        <w:tabs>
          <w:tab w:val="num" w:pos="4320"/>
        </w:tabs>
        <w:ind w:left="4320" w:hanging="360"/>
      </w:pPr>
      <w:rPr>
        <w:rFonts w:ascii="Arial" w:hAnsi="Arial" w:hint="default"/>
      </w:rPr>
    </w:lvl>
    <w:lvl w:ilvl="6" w:tplc="7C76170C" w:tentative="1">
      <w:start w:val="1"/>
      <w:numFmt w:val="bullet"/>
      <w:lvlText w:val="•"/>
      <w:lvlJc w:val="left"/>
      <w:pPr>
        <w:tabs>
          <w:tab w:val="num" w:pos="5040"/>
        </w:tabs>
        <w:ind w:left="5040" w:hanging="360"/>
      </w:pPr>
      <w:rPr>
        <w:rFonts w:ascii="Arial" w:hAnsi="Arial" w:hint="default"/>
      </w:rPr>
    </w:lvl>
    <w:lvl w:ilvl="7" w:tplc="88B8751C" w:tentative="1">
      <w:start w:val="1"/>
      <w:numFmt w:val="bullet"/>
      <w:lvlText w:val="•"/>
      <w:lvlJc w:val="left"/>
      <w:pPr>
        <w:tabs>
          <w:tab w:val="num" w:pos="5760"/>
        </w:tabs>
        <w:ind w:left="5760" w:hanging="360"/>
      </w:pPr>
      <w:rPr>
        <w:rFonts w:ascii="Arial" w:hAnsi="Arial" w:hint="default"/>
      </w:rPr>
    </w:lvl>
    <w:lvl w:ilvl="8" w:tplc="18B66C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1D08D2"/>
    <w:multiLevelType w:val="hybridMultilevel"/>
    <w:tmpl w:val="1BE0E730"/>
    <w:lvl w:ilvl="0" w:tplc="A5A89624">
      <w:start w:val="1"/>
      <w:numFmt w:val="lowerRoman"/>
      <w:lvlText w:val="%1)"/>
      <w:lvlJc w:val="right"/>
      <w:pPr>
        <w:tabs>
          <w:tab w:val="num" w:pos="720"/>
        </w:tabs>
        <w:ind w:left="720" w:hanging="360"/>
      </w:pPr>
    </w:lvl>
    <w:lvl w:ilvl="1" w:tplc="53CC0AD0" w:tentative="1">
      <w:start w:val="1"/>
      <w:numFmt w:val="lowerRoman"/>
      <w:lvlText w:val="%2)"/>
      <w:lvlJc w:val="right"/>
      <w:pPr>
        <w:tabs>
          <w:tab w:val="num" w:pos="1440"/>
        </w:tabs>
        <w:ind w:left="1440" w:hanging="360"/>
      </w:pPr>
    </w:lvl>
    <w:lvl w:ilvl="2" w:tplc="28081F4A" w:tentative="1">
      <w:start w:val="1"/>
      <w:numFmt w:val="lowerRoman"/>
      <w:lvlText w:val="%3)"/>
      <w:lvlJc w:val="right"/>
      <w:pPr>
        <w:tabs>
          <w:tab w:val="num" w:pos="2160"/>
        </w:tabs>
        <w:ind w:left="2160" w:hanging="360"/>
      </w:pPr>
    </w:lvl>
    <w:lvl w:ilvl="3" w:tplc="B19EA82A" w:tentative="1">
      <w:start w:val="1"/>
      <w:numFmt w:val="lowerRoman"/>
      <w:lvlText w:val="%4)"/>
      <w:lvlJc w:val="right"/>
      <w:pPr>
        <w:tabs>
          <w:tab w:val="num" w:pos="2880"/>
        </w:tabs>
        <w:ind w:left="2880" w:hanging="360"/>
      </w:pPr>
    </w:lvl>
    <w:lvl w:ilvl="4" w:tplc="06DEF318" w:tentative="1">
      <w:start w:val="1"/>
      <w:numFmt w:val="lowerRoman"/>
      <w:lvlText w:val="%5)"/>
      <w:lvlJc w:val="right"/>
      <w:pPr>
        <w:tabs>
          <w:tab w:val="num" w:pos="3600"/>
        </w:tabs>
        <w:ind w:left="3600" w:hanging="360"/>
      </w:pPr>
    </w:lvl>
    <w:lvl w:ilvl="5" w:tplc="98488D26" w:tentative="1">
      <w:start w:val="1"/>
      <w:numFmt w:val="lowerRoman"/>
      <w:lvlText w:val="%6)"/>
      <w:lvlJc w:val="right"/>
      <w:pPr>
        <w:tabs>
          <w:tab w:val="num" w:pos="4320"/>
        </w:tabs>
        <w:ind w:left="4320" w:hanging="360"/>
      </w:pPr>
    </w:lvl>
    <w:lvl w:ilvl="6" w:tplc="687A86AE" w:tentative="1">
      <w:start w:val="1"/>
      <w:numFmt w:val="lowerRoman"/>
      <w:lvlText w:val="%7)"/>
      <w:lvlJc w:val="right"/>
      <w:pPr>
        <w:tabs>
          <w:tab w:val="num" w:pos="5040"/>
        </w:tabs>
        <w:ind w:left="5040" w:hanging="360"/>
      </w:pPr>
    </w:lvl>
    <w:lvl w:ilvl="7" w:tplc="667C29BC" w:tentative="1">
      <w:start w:val="1"/>
      <w:numFmt w:val="lowerRoman"/>
      <w:lvlText w:val="%8)"/>
      <w:lvlJc w:val="right"/>
      <w:pPr>
        <w:tabs>
          <w:tab w:val="num" w:pos="5760"/>
        </w:tabs>
        <w:ind w:left="5760" w:hanging="360"/>
      </w:pPr>
    </w:lvl>
    <w:lvl w:ilvl="8" w:tplc="81D40A80" w:tentative="1">
      <w:start w:val="1"/>
      <w:numFmt w:val="lowerRoman"/>
      <w:lvlText w:val="%9)"/>
      <w:lvlJc w:val="right"/>
      <w:pPr>
        <w:tabs>
          <w:tab w:val="num" w:pos="6480"/>
        </w:tabs>
        <w:ind w:left="6480" w:hanging="360"/>
      </w:pPr>
    </w:lvl>
  </w:abstractNum>
  <w:abstractNum w:abstractNumId="7" w15:restartNumberingAfterBreak="0">
    <w:nsid w:val="726A234E"/>
    <w:multiLevelType w:val="hybridMultilevel"/>
    <w:tmpl w:val="526ECA24"/>
    <w:lvl w:ilvl="0" w:tplc="143EDF74">
      <w:start w:val="1"/>
      <w:numFmt w:val="bullet"/>
      <w:lvlText w:val=""/>
      <w:lvlJc w:val="left"/>
      <w:pPr>
        <w:tabs>
          <w:tab w:val="num" w:pos="720"/>
        </w:tabs>
        <w:ind w:left="720" w:hanging="360"/>
      </w:pPr>
      <w:rPr>
        <w:rFonts w:ascii="Symbol" w:hAnsi="Symbol" w:hint="default"/>
      </w:rPr>
    </w:lvl>
    <w:lvl w:ilvl="1" w:tplc="2B5CC7E2" w:tentative="1">
      <w:start w:val="1"/>
      <w:numFmt w:val="bullet"/>
      <w:lvlText w:val="•"/>
      <w:lvlJc w:val="left"/>
      <w:pPr>
        <w:tabs>
          <w:tab w:val="num" w:pos="1440"/>
        </w:tabs>
        <w:ind w:left="1440" w:hanging="360"/>
      </w:pPr>
      <w:rPr>
        <w:rFonts w:ascii="Arial" w:hAnsi="Arial" w:hint="default"/>
      </w:rPr>
    </w:lvl>
    <w:lvl w:ilvl="2" w:tplc="BE9AA068" w:tentative="1">
      <w:start w:val="1"/>
      <w:numFmt w:val="bullet"/>
      <w:lvlText w:val="•"/>
      <w:lvlJc w:val="left"/>
      <w:pPr>
        <w:tabs>
          <w:tab w:val="num" w:pos="2160"/>
        </w:tabs>
        <w:ind w:left="2160" w:hanging="360"/>
      </w:pPr>
      <w:rPr>
        <w:rFonts w:ascii="Arial" w:hAnsi="Arial" w:hint="default"/>
      </w:rPr>
    </w:lvl>
    <w:lvl w:ilvl="3" w:tplc="4FB657D2" w:tentative="1">
      <w:start w:val="1"/>
      <w:numFmt w:val="bullet"/>
      <w:lvlText w:val="•"/>
      <w:lvlJc w:val="left"/>
      <w:pPr>
        <w:tabs>
          <w:tab w:val="num" w:pos="2880"/>
        </w:tabs>
        <w:ind w:left="2880" w:hanging="360"/>
      </w:pPr>
      <w:rPr>
        <w:rFonts w:ascii="Arial" w:hAnsi="Arial" w:hint="default"/>
      </w:rPr>
    </w:lvl>
    <w:lvl w:ilvl="4" w:tplc="AD9A6516" w:tentative="1">
      <w:start w:val="1"/>
      <w:numFmt w:val="bullet"/>
      <w:lvlText w:val="•"/>
      <w:lvlJc w:val="left"/>
      <w:pPr>
        <w:tabs>
          <w:tab w:val="num" w:pos="3600"/>
        </w:tabs>
        <w:ind w:left="3600" w:hanging="360"/>
      </w:pPr>
      <w:rPr>
        <w:rFonts w:ascii="Arial" w:hAnsi="Arial" w:hint="default"/>
      </w:rPr>
    </w:lvl>
    <w:lvl w:ilvl="5" w:tplc="78EC9B58" w:tentative="1">
      <w:start w:val="1"/>
      <w:numFmt w:val="bullet"/>
      <w:lvlText w:val="•"/>
      <w:lvlJc w:val="left"/>
      <w:pPr>
        <w:tabs>
          <w:tab w:val="num" w:pos="4320"/>
        </w:tabs>
        <w:ind w:left="4320" w:hanging="360"/>
      </w:pPr>
      <w:rPr>
        <w:rFonts w:ascii="Arial" w:hAnsi="Arial" w:hint="default"/>
      </w:rPr>
    </w:lvl>
    <w:lvl w:ilvl="6" w:tplc="0456C2EE" w:tentative="1">
      <w:start w:val="1"/>
      <w:numFmt w:val="bullet"/>
      <w:lvlText w:val="•"/>
      <w:lvlJc w:val="left"/>
      <w:pPr>
        <w:tabs>
          <w:tab w:val="num" w:pos="5040"/>
        </w:tabs>
        <w:ind w:left="5040" w:hanging="360"/>
      </w:pPr>
      <w:rPr>
        <w:rFonts w:ascii="Arial" w:hAnsi="Arial" w:hint="default"/>
      </w:rPr>
    </w:lvl>
    <w:lvl w:ilvl="7" w:tplc="ADB69988" w:tentative="1">
      <w:start w:val="1"/>
      <w:numFmt w:val="bullet"/>
      <w:lvlText w:val="•"/>
      <w:lvlJc w:val="left"/>
      <w:pPr>
        <w:tabs>
          <w:tab w:val="num" w:pos="5760"/>
        </w:tabs>
        <w:ind w:left="5760" w:hanging="360"/>
      </w:pPr>
      <w:rPr>
        <w:rFonts w:ascii="Arial" w:hAnsi="Arial" w:hint="default"/>
      </w:rPr>
    </w:lvl>
    <w:lvl w:ilvl="8" w:tplc="67CA4A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654A9"/>
    <w:multiLevelType w:val="hybridMultilevel"/>
    <w:tmpl w:val="4A96CB44"/>
    <w:lvl w:ilvl="0" w:tplc="76E24248">
      <w:start w:val="1"/>
      <w:numFmt w:val="bullet"/>
      <w:lvlText w:val="•"/>
      <w:lvlJc w:val="left"/>
      <w:pPr>
        <w:tabs>
          <w:tab w:val="num" w:pos="720"/>
        </w:tabs>
        <w:ind w:left="720" w:hanging="360"/>
      </w:pPr>
      <w:rPr>
        <w:rFonts w:ascii="Arial" w:hAnsi="Arial" w:hint="default"/>
      </w:rPr>
    </w:lvl>
    <w:lvl w:ilvl="1" w:tplc="54F0D754" w:tentative="1">
      <w:start w:val="1"/>
      <w:numFmt w:val="bullet"/>
      <w:lvlText w:val="•"/>
      <w:lvlJc w:val="left"/>
      <w:pPr>
        <w:tabs>
          <w:tab w:val="num" w:pos="1440"/>
        </w:tabs>
        <w:ind w:left="1440" w:hanging="360"/>
      </w:pPr>
      <w:rPr>
        <w:rFonts w:ascii="Arial" w:hAnsi="Arial" w:hint="default"/>
      </w:rPr>
    </w:lvl>
    <w:lvl w:ilvl="2" w:tplc="649E8868" w:tentative="1">
      <w:start w:val="1"/>
      <w:numFmt w:val="bullet"/>
      <w:lvlText w:val="•"/>
      <w:lvlJc w:val="left"/>
      <w:pPr>
        <w:tabs>
          <w:tab w:val="num" w:pos="2160"/>
        </w:tabs>
        <w:ind w:left="2160" w:hanging="360"/>
      </w:pPr>
      <w:rPr>
        <w:rFonts w:ascii="Arial" w:hAnsi="Arial" w:hint="default"/>
      </w:rPr>
    </w:lvl>
    <w:lvl w:ilvl="3" w:tplc="89A62A1E" w:tentative="1">
      <w:start w:val="1"/>
      <w:numFmt w:val="bullet"/>
      <w:lvlText w:val="•"/>
      <w:lvlJc w:val="left"/>
      <w:pPr>
        <w:tabs>
          <w:tab w:val="num" w:pos="2880"/>
        </w:tabs>
        <w:ind w:left="2880" w:hanging="360"/>
      </w:pPr>
      <w:rPr>
        <w:rFonts w:ascii="Arial" w:hAnsi="Arial" w:hint="default"/>
      </w:rPr>
    </w:lvl>
    <w:lvl w:ilvl="4" w:tplc="09764094" w:tentative="1">
      <w:start w:val="1"/>
      <w:numFmt w:val="bullet"/>
      <w:lvlText w:val="•"/>
      <w:lvlJc w:val="left"/>
      <w:pPr>
        <w:tabs>
          <w:tab w:val="num" w:pos="3600"/>
        </w:tabs>
        <w:ind w:left="3600" w:hanging="360"/>
      </w:pPr>
      <w:rPr>
        <w:rFonts w:ascii="Arial" w:hAnsi="Arial" w:hint="default"/>
      </w:rPr>
    </w:lvl>
    <w:lvl w:ilvl="5" w:tplc="D9BCB3B8" w:tentative="1">
      <w:start w:val="1"/>
      <w:numFmt w:val="bullet"/>
      <w:lvlText w:val="•"/>
      <w:lvlJc w:val="left"/>
      <w:pPr>
        <w:tabs>
          <w:tab w:val="num" w:pos="4320"/>
        </w:tabs>
        <w:ind w:left="4320" w:hanging="360"/>
      </w:pPr>
      <w:rPr>
        <w:rFonts w:ascii="Arial" w:hAnsi="Arial" w:hint="default"/>
      </w:rPr>
    </w:lvl>
    <w:lvl w:ilvl="6" w:tplc="1918F37A" w:tentative="1">
      <w:start w:val="1"/>
      <w:numFmt w:val="bullet"/>
      <w:lvlText w:val="•"/>
      <w:lvlJc w:val="left"/>
      <w:pPr>
        <w:tabs>
          <w:tab w:val="num" w:pos="5040"/>
        </w:tabs>
        <w:ind w:left="5040" w:hanging="360"/>
      </w:pPr>
      <w:rPr>
        <w:rFonts w:ascii="Arial" w:hAnsi="Arial" w:hint="default"/>
      </w:rPr>
    </w:lvl>
    <w:lvl w:ilvl="7" w:tplc="26946450" w:tentative="1">
      <w:start w:val="1"/>
      <w:numFmt w:val="bullet"/>
      <w:lvlText w:val="•"/>
      <w:lvlJc w:val="left"/>
      <w:pPr>
        <w:tabs>
          <w:tab w:val="num" w:pos="5760"/>
        </w:tabs>
        <w:ind w:left="5760" w:hanging="360"/>
      </w:pPr>
      <w:rPr>
        <w:rFonts w:ascii="Arial" w:hAnsi="Arial" w:hint="default"/>
      </w:rPr>
    </w:lvl>
    <w:lvl w:ilvl="8" w:tplc="E71829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E261D4"/>
    <w:multiLevelType w:val="hybridMultilevel"/>
    <w:tmpl w:val="7B84F638"/>
    <w:lvl w:ilvl="0" w:tplc="143EDF7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7"/>
  </w:num>
  <w:num w:numId="6">
    <w:abstractNumId w:val="8"/>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50"/>
    <w:rsid w:val="000277D6"/>
    <w:rsid w:val="000703D7"/>
    <w:rsid w:val="00075345"/>
    <w:rsid w:val="000875E3"/>
    <w:rsid w:val="0009638A"/>
    <w:rsid w:val="000A49C5"/>
    <w:rsid w:val="000E1EC0"/>
    <w:rsid w:val="0010638B"/>
    <w:rsid w:val="001528DC"/>
    <w:rsid w:val="001C1F47"/>
    <w:rsid w:val="002805E8"/>
    <w:rsid w:val="002D3F44"/>
    <w:rsid w:val="00376051"/>
    <w:rsid w:val="00444250"/>
    <w:rsid w:val="004927E1"/>
    <w:rsid w:val="004D3276"/>
    <w:rsid w:val="00500189"/>
    <w:rsid w:val="00537D24"/>
    <w:rsid w:val="00555571"/>
    <w:rsid w:val="005A6E09"/>
    <w:rsid w:val="005C2D7B"/>
    <w:rsid w:val="006059E1"/>
    <w:rsid w:val="00646C85"/>
    <w:rsid w:val="0066042D"/>
    <w:rsid w:val="00673A92"/>
    <w:rsid w:val="00693899"/>
    <w:rsid w:val="006D1ABF"/>
    <w:rsid w:val="00736483"/>
    <w:rsid w:val="007438E6"/>
    <w:rsid w:val="0074432A"/>
    <w:rsid w:val="007521B3"/>
    <w:rsid w:val="00765613"/>
    <w:rsid w:val="007806A6"/>
    <w:rsid w:val="00782B2D"/>
    <w:rsid w:val="008067A6"/>
    <w:rsid w:val="00832D6D"/>
    <w:rsid w:val="00881EF5"/>
    <w:rsid w:val="009011D3"/>
    <w:rsid w:val="00941C68"/>
    <w:rsid w:val="0097489F"/>
    <w:rsid w:val="00982EB2"/>
    <w:rsid w:val="009A3208"/>
    <w:rsid w:val="009C6070"/>
    <w:rsid w:val="00A217DC"/>
    <w:rsid w:val="00A246DB"/>
    <w:rsid w:val="00A52BD1"/>
    <w:rsid w:val="00A658A2"/>
    <w:rsid w:val="00A76C76"/>
    <w:rsid w:val="00A941AA"/>
    <w:rsid w:val="00B41523"/>
    <w:rsid w:val="00B5301F"/>
    <w:rsid w:val="00BC613C"/>
    <w:rsid w:val="00BE2A88"/>
    <w:rsid w:val="00C80E90"/>
    <w:rsid w:val="00D3058C"/>
    <w:rsid w:val="00DA078E"/>
    <w:rsid w:val="00DE424C"/>
    <w:rsid w:val="00DF3984"/>
    <w:rsid w:val="00DF4D09"/>
    <w:rsid w:val="00E51C0C"/>
    <w:rsid w:val="00E82B71"/>
    <w:rsid w:val="00EA5740"/>
    <w:rsid w:val="00EC06B6"/>
    <w:rsid w:val="00EF6908"/>
    <w:rsid w:val="00EF6EAB"/>
    <w:rsid w:val="00F5649E"/>
    <w:rsid w:val="00F62F76"/>
    <w:rsid w:val="00F83C54"/>
    <w:rsid w:val="00FC6E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F8DF"/>
  <w15:chartTrackingRefBased/>
  <w15:docId w15:val="{DEF7616B-A387-483D-BE20-129465D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444250"/>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444250"/>
    <w:rPr>
      <w:rFonts w:eastAsiaTheme="minorEastAsia"/>
      <w:lang w:eastAsia="pt-PT"/>
    </w:rPr>
  </w:style>
  <w:style w:type="table" w:styleId="Tabelacomgrelha">
    <w:name w:val="Table Grid"/>
    <w:basedOn w:val="Tabelanormal"/>
    <w:uiPriority w:val="39"/>
    <w:rsid w:val="0044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F83C54"/>
    <w:rPr>
      <w:color w:val="0563C1" w:themeColor="hyperlink"/>
      <w:u w:val="single"/>
    </w:rPr>
  </w:style>
  <w:style w:type="paragraph" w:styleId="PargrafodaLista">
    <w:name w:val="List Paragraph"/>
    <w:basedOn w:val="Normal"/>
    <w:uiPriority w:val="34"/>
    <w:qFormat/>
    <w:rsid w:val="00376051"/>
    <w:pPr>
      <w:ind w:left="720"/>
      <w:contextualSpacing/>
    </w:pPr>
  </w:style>
  <w:style w:type="paragraph" w:styleId="Cabealho">
    <w:name w:val="header"/>
    <w:basedOn w:val="Normal"/>
    <w:link w:val="CabealhoCarter"/>
    <w:uiPriority w:val="99"/>
    <w:unhideWhenUsed/>
    <w:rsid w:val="0073648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36483"/>
  </w:style>
  <w:style w:type="paragraph" w:styleId="Rodap">
    <w:name w:val="footer"/>
    <w:basedOn w:val="Normal"/>
    <w:link w:val="RodapCarter"/>
    <w:uiPriority w:val="99"/>
    <w:unhideWhenUsed/>
    <w:rsid w:val="0073648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36483"/>
  </w:style>
  <w:style w:type="paragraph" w:styleId="Textodebalo">
    <w:name w:val="Balloon Text"/>
    <w:basedOn w:val="Normal"/>
    <w:link w:val="TextodebaloCarter"/>
    <w:uiPriority w:val="99"/>
    <w:semiHidden/>
    <w:unhideWhenUsed/>
    <w:rsid w:val="00BC613C"/>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BC613C"/>
    <w:rPr>
      <w:rFonts w:ascii="Times New Roman" w:hAnsi="Times New Roman" w:cs="Times New Roman"/>
      <w:sz w:val="18"/>
      <w:szCs w:val="18"/>
    </w:rPr>
  </w:style>
  <w:style w:type="paragraph" w:styleId="HTMLpr-formatado">
    <w:name w:val="HTML Preformatted"/>
    <w:basedOn w:val="Normal"/>
    <w:link w:val="HTMLpr-formatadoCarter"/>
    <w:uiPriority w:val="99"/>
    <w:semiHidden/>
    <w:unhideWhenUsed/>
    <w:rsid w:val="00A9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formatadoCarter">
    <w:name w:val="HTML pré-formatado Caráter"/>
    <w:basedOn w:val="Tipodeletrapredefinidodopargrafo"/>
    <w:link w:val="HTMLpr-formatado"/>
    <w:uiPriority w:val="99"/>
    <w:semiHidden/>
    <w:rsid w:val="00A941AA"/>
    <w:rPr>
      <w:rFonts w:ascii="Courier New" w:eastAsia="Times New Roman" w:hAnsi="Courier New" w:cs="Courier New"/>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1326">
      <w:bodyDiv w:val="1"/>
      <w:marLeft w:val="0"/>
      <w:marRight w:val="0"/>
      <w:marTop w:val="0"/>
      <w:marBottom w:val="0"/>
      <w:divBdr>
        <w:top w:val="none" w:sz="0" w:space="0" w:color="auto"/>
        <w:left w:val="none" w:sz="0" w:space="0" w:color="auto"/>
        <w:bottom w:val="none" w:sz="0" w:space="0" w:color="auto"/>
        <w:right w:val="none" w:sz="0" w:space="0" w:color="auto"/>
      </w:divBdr>
    </w:div>
    <w:div w:id="118574625">
      <w:bodyDiv w:val="1"/>
      <w:marLeft w:val="0"/>
      <w:marRight w:val="0"/>
      <w:marTop w:val="0"/>
      <w:marBottom w:val="0"/>
      <w:divBdr>
        <w:top w:val="none" w:sz="0" w:space="0" w:color="auto"/>
        <w:left w:val="none" w:sz="0" w:space="0" w:color="auto"/>
        <w:bottom w:val="none" w:sz="0" w:space="0" w:color="auto"/>
        <w:right w:val="none" w:sz="0" w:space="0" w:color="auto"/>
      </w:divBdr>
    </w:div>
    <w:div w:id="134299062">
      <w:bodyDiv w:val="1"/>
      <w:marLeft w:val="0"/>
      <w:marRight w:val="0"/>
      <w:marTop w:val="0"/>
      <w:marBottom w:val="0"/>
      <w:divBdr>
        <w:top w:val="none" w:sz="0" w:space="0" w:color="auto"/>
        <w:left w:val="none" w:sz="0" w:space="0" w:color="auto"/>
        <w:bottom w:val="none" w:sz="0" w:space="0" w:color="auto"/>
        <w:right w:val="none" w:sz="0" w:space="0" w:color="auto"/>
      </w:divBdr>
      <w:divsChild>
        <w:div w:id="1648240721">
          <w:marLeft w:val="418"/>
          <w:marRight w:val="0"/>
          <w:marTop w:val="200"/>
          <w:marBottom w:val="0"/>
          <w:divBdr>
            <w:top w:val="none" w:sz="0" w:space="0" w:color="auto"/>
            <w:left w:val="none" w:sz="0" w:space="0" w:color="auto"/>
            <w:bottom w:val="none" w:sz="0" w:space="0" w:color="auto"/>
            <w:right w:val="none" w:sz="0" w:space="0" w:color="auto"/>
          </w:divBdr>
        </w:div>
        <w:div w:id="715471281">
          <w:marLeft w:val="418"/>
          <w:marRight w:val="0"/>
          <w:marTop w:val="200"/>
          <w:marBottom w:val="0"/>
          <w:divBdr>
            <w:top w:val="none" w:sz="0" w:space="0" w:color="auto"/>
            <w:left w:val="none" w:sz="0" w:space="0" w:color="auto"/>
            <w:bottom w:val="none" w:sz="0" w:space="0" w:color="auto"/>
            <w:right w:val="none" w:sz="0" w:space="0" w:color="auto"/>
          </w:divBdr>
        </w:div>
        <w:div w:id="647251585">
          <w:marLeft w:val="418"/>
          <w:marRight w:val="0"/>
          <w:marTop w:val="200"/>
          <w:marBottom w:val="0"/>
          <w:divBdr>
            <w:top w:val="none" w:sz="0" w:space="0" w:color="auto"/>
            <w:left w:val="none" w:sz="0" w:space="0" w:color="auto"/>
            <w:bottom w:val="none" w:sz="0" w:space="0" w:color="auto"/>
            <w:right w:val="none" w:sz="0" w:space="0" w:color="auto"/>
          </w:divBdr>
        </w:div>
        <w:div w:id="504786794">
          <w:marLeft w:val="418"/>
          <w:marRight w:val="0"/>
          <w:marTop w:val="200"/>
          <w:marBottom w:val="0"/>
          <w:divBdr>
            <w:top w:val="none" w:sz="0" w:space="0" w:color="auto"/>
            <w:left w:val="none" w:sz="0" w:space="0" w:color="auto"/>
            <w:bottom w:val="none" w:sz="0" w:space="0" w:color="auto"/>
            <w:right w:val="none" w:sz="0" w:space="0" w:color="auto"/>
          </w:divBdr>
        </w:div>
        <w:div w:id="590771321">
          <w:marLeft w:val="418"/>
          <w:marRight w:val="0"/>
          <w:marTop w:val="200"/>
          <w:marBottom w:val="0"/>
          <w:divBdr>
            <w:top w:val="none" w:sz="0" w:space="0" w:color="auto"/>
            <w:left w:val="none" w:sz="0" w:space="0" w:color="auto"/>
            <w:bottom w:val="none" w:sz="0" w:space="0" w:color="auto"/>
            <w:right w:val="none" w:sz="0" w:space="0" w:color="auto"/>
          </w:divBdr>
        </w:div>
        <w:div w:id="1713266761">
          <w:marLeft w:val="418"/>
          <w:marRight w:val="0"/>
          <w:marTop w:val="200"/>
          <w:marBottom w:val="0"/>
          <w:divBdr>
            <w:top w:val="none" w:sz="0" w:space="0" w:color="auto"/>
            <w:left w:val="none" w:sz="0" w:space="0" w:color="auto"/>
            <w:bottom w:val="none" w:sz="0" w:space="0" w:color="auto"/>
            <w:right w:val="none" w:sz="0" w:space="0" w:color="auto"/>
          </w:divBdr>
        </w:div>
      </w:divsChild>
    </w:div>
    <w:div w:id="157967937">
      <w:bodyDiv w:val="1"/>
      <w:marLeft w:val="0"/>
      <w:marRight w:val="0"/>
      <w:marTop w:val="0"/>
      <w:marBottom w:val="0"/>
      <w:divBdr>
        <w:top w:val="none" w:sz="0" w:space="0" w:color="auto"/>
        <w:left w:val="none" w:sz="0" w:space="0" w:color="auto"/>
        <w:bottom w:val="none" w:sz="0" w:space="0" w:color="auto"/>
        <w:right w:val="none" w:sz="0" w:space="0" w:color="auto"/>
      </w:divBdr>
      <w:divsChild>
        <w:div w:id="1445729693">
          <w:marLeft w:val="418"/>
          <w:marRight w:val="0"/>
          <w:marTop w:val="200"/>
          <w:marBottom w:val="0"/>
          <w:divBdr>
            <w:top w:val="none" w:sz="0" w:space="0" w:color="auto"/>
            <w:left w:val="none" w:sz="0" w:space="0" w:color="auto"/>
            <w:bottom w:val="none" w:sz="0" w:space="0" w:color="auto"/>
            <w:right w:val="none" w:sz="0" w:space="0" w:color="auto"/>
          </w:divBdr>
        </w:div>
        <w:div w:id="1647390414">
          <w:marLeft w:val="418"/>
          <w:marRight w:val="0"/>
          <w:marTop w:val="200"/>
          <w:marBottom w:val="0"/>
          <w:divBdr>
            <w:top w:val="none" w:sz="0" w:space="0" w:color="auto"/>
            <w:left w:val="none" w:sz="0" w:space="0" w:color="auto"/>
            <w:bottom w:val="none" w:sz="0" w:space="0" w:color="auto"/>
            <w:right w:val="none" w:sz="0" w:space="0" w:color="auto"/>
          </w:divBdr>
        </w:div>
        <w:div w:id="934828349">
          <w:marLeft w:val="418"/>
          <w:marRight w:val="0"/>
          <w:marTop w:val="200"/>
          <w:marBottom w:val="0"/>
          <w:divBdr>
            <w:top w:val="none" w:sz="0" w:space="0" w:color="auto"/>
            <w:left w:val="none" w:sz="0" w:space="0" w:color="auto"/>
            <w:bottom w:val="none" w:sz="0" w:space="0" w:color="auto"/>
            <w:right w:val="none" w:sz="0" w:space="0" w:color="auto"/>
          </w:divBdr>
        </w:div>
      </w:divsChild>
    </w:div>
    <w:div w:id="392316950">
      <w:bodyDiv w:val="1"/>
      <w:marLeft w:val="0"/>
      <w:marRight w:val="0"/>
      <w:marTop w:val="0"/>
      <w:marBottom w:val="0"/>
      <w:divBdr>
        <w:top w:val="none" w:sz="0" w:space="0" w:color="auto"/>
        <w:left w:val="none" w:sz="0" w:space="0" w:color="auto"/>
        <w:bottom w:val="none" w:sz="0" w:space="0" w:color="auto"/>
        <w:right w:val="none" w:sz="0" w:space="0" w:color="auto"/>
      </w:divBdr>
    </w:div>
    <w:div w:id="398090214">
      <w:bodyDiv w:val="1"/>
      <w:marLeft w:val="0"/>
      <w:marRight w:val="0"/>
      <w:marTop w:val="0"/>
      <w:marBottom w:val="0"/>
      <w:divBdr>
        <w:top w:val="none" w:sz="0" w:space="0" w:color="auto"/>
        <w:left w:val="none" w:sz="0" w:space="0" w:color="auto"/>
        <w:bottom w:val="none" w:sz="0" w:space="0" w:color="auto"/>
        <w:right w:val="none" w:sz="0" w:space="0" w:color="auto"/>
      </w:divBdr>
    </w:div>
    <w:div w:id="403332710">
      <w:bodyDiv w:val="1"/>
      <w:marLeft w:val="0"/>
      <w:marRight w:val="0"/>
      <w:marTop w:val="0"/>
      <w:marBottom w:val="0"/>
      <w:divBdr>
        <w:top w:val="none" w:sz="0" w:space="0" w:color="auto"/>
        <w:left w:val="none" w:sz="0" w:space="0" w:color="auto"/>
        <w:bottom w:val="none" w:sz="0" w:space="0" w:color="auto"/>
        <w:right w:val="none" w:sz="0" w:space="0" w:color="auto"/>
      </w:divBdr>
    </w:div>
    <w:div w:id="420569430">
      <w:bodyDiv w:val="1"/>
      <w:marLeft w:val="0"/>
      <w:marRight w:val="0"/>
      <w:marTop w:val="0"/>
      <w:marBottom w:val="0"/>
      <w:divBdr>
        <w:top w:val="none" w:sz="0" w:space="0" w:color="auto"/>
        <w:left w:val="none" w:sz="0" w:space="0" w:color="auto"/>
        <w:bottom w:val="none" w:sz="0" w:space="0" w:color="auto"/>
        <w:right w:val="none" w:sz="0" w:space="0" w:color="auto"/>
      </w:divBdr>
    </w:div>
    <w:div w:id="449669090">
      <w:bodyDiv w:val="1"/>
      <w:marLeft w:val="0"/>
      <w:marRight w:val="0"/>
      <w:marTop w:val="0"/>
      <w:marBottom w:val="0"/>
      <w:divBdr>
        <w:top w:val="none" w:sz="0" w:space="0" w:color="auto"/>
        <w:left w:val="none" w:sz="0" w:space="0" w:color="auto"/>
        <w:bottom w:val="none" w:sz="0" w:space="0" w:color="auto"/>
        <w:right w:val="none" w:sz="0" w:space="0" w:color="auto"/>
      </w:divBdr>
    </w:div>
    <w:div w:id="472332873">
      <w:bodyDiv w:val="1"/>
      <w:marLeft w:val="0"/>
      <w:marRight w:val="0"/>
      <w:marTop w:val="0"/>
      <w:marBottom w:val="0"/>
      <w:divBdr>
        <w:top w:val="none" w:sz="0" w:space="0" w:color="auto"/>
        <w:left w:val="none" w:sz="0" w:space="0" w:color="auto"/>
        <w:bottom w:val="none" w:sz="0" w:space="0" w:color="auto"/>
        <w:right w:val="none" w:sz="0" w:space="0" w:color="auto"/>
      </w:divBdr>
    </w:div>
    <w:div w:id="485517231">
      <w:bodyDiv w:val="1"/>
      <w:marLeft w:val="0"/>
      <w:marRight w:val="0"/>
      <w:marTop w:val="0"/>
      <w:marBottom w:val="0"/>
      <w:divBdr>
        <w:top w:val="none" w:sz="0" w:space="0" w:color="auto"/>
        <w:left w:val="none" w:sz="0" w:space="0" w:color="auto"/>
        <w:bottom w:val="none" w:sz="0" w:space="0" w:color="auto"/>
        <w:right w:val="none" w:sz="0" w:space="0" w:color="auto"/>
      </w:divBdr>
    </w:div>
    <w:div w:id="548035181">
      <w:bodyDiv w:val="1"/>
      <w:marLeft w:val="0"/>
      <w:marRight w:val="0"/>
      <w:marTop w:val="0"/>
      <w:marBottom w:val="0"/>
      <w:divBdr>
        <w:top w:val="none" w:sz="0" w:space="0" w:color="auto"/>
        <w:left w:val="none" w:sz="0" w:space="0" w:color="auto"/>
        <w:bottom w:val="none" w:sz="0" w:space="0" w:color="auto"/>
        <w:right w:val="none" w:sz="0" w:space="0" w:color="auto"/>
      </w:divBdr>
      <w:divsChild>
        <w:div w:id="725883097">
          <w:marLeft w:val="1411"/>
          <w:marRight w:val="0"/>
          <w:marTop w:val="200"/>
          <w:marBottom w:val="0"/>
          <w:divBdr>
            <w:top w:val="none" w:sz="0" w:space="0" w:color="auto"/>
            <w:left w:val="none" w:sz="0" w:space="0" w:color="auto"/>
            <w:bottom w:val="none" w:sz="0" w:space="0" w:color="auto"/>
            <w:right w:val="none" w:sz="0" w:space="0" w:color="auto"/>
          </w:divBdr>
        </w:div>
        <w:div w:id="1731077710">
          <w:marLeft w:val="1411"/>
          <w:marRight w:val="0"/>
          <w:marTop w:val="200"/>
          <w:marBottom w:val="0"/>
          <w:divBdr>
            <w:top w:val="none" w:sz="0" w:space="0" w:color="auto"/>
            <w:left w:val="none" w:sz="0" w:space="0" w:color="auto"/>
            <w:bottom w:val="none" w:sz="0" w:space="0" w:color="auto"/>
            <w:right w:val="none" w:sz="0" w:space="0" w:color="auto"/>
          </w:divBdr>
        </w:div>
        <w:div w:id="1987125655">
          <w:marLeft w:val="1411"/>
          <w:marRight w:val="0"/>
          <w:marTop w:val="200"/>
          <w:marBottom w:val="0"/>
          <w:divBdr>
            <w:top w:val="none" w:sz="0" w:space="0" w:color="auto"/>
            <w:left w:val="none" w:sz="0" w:space="0" w:color="auto"/>
            <w:bottom w:val="none" w:sz="0" w:space="0" w:color="auto"/>
            <w:right w:val="none" w:sz="0" w:space="0" w:color="auto"/>
          </w:divBdr>
        </w:div>
      </w:divsChild>
    </w:div>
    <w:div w:id="575089380">
      <w:bodyDiv w:val="1"/>
      <w:marLeft w:val="0"/>
      <w:marRight w:val="0"/>
      <w:marTop w:val="0"/>
      <w:marBottom w:val="0"/>
      <w:divBdr>
        <w:top w:val="none" w:sz="0" w:space="0" w:color="auto"/>
        <w:left w:val="none" w:sz="0" w:space="0" w:color="auto"/>
        <w:bottom w:val="none" w:sz="0" w:space="0" w:color="auto"/>
        <w:right w:val="none" w:sz="0" w:space="0" w:color="auto"/>
      </w:divBdr>
    </w:div>
    <w:div w:id="653921464">
      <w:bodyDiv w:val="1"/>
      <w:marLeft w:val="0"/>
      <w:marRight w:val="0"/>
      <w:marTop w:val="0"/>
      <w:marBottom w:val="0"/>
      <w:divBdr>
        <w:top w:val="none" w:sz="0" w:space="0" w:color="auto"/>
        <w:left w:val="none" w:sz="0" w:space="0" w:color="auto"/>
        <w:bottom w:val="none" w:sz="0" w:space="0" w:color="auto"/>
        <w:right w:val="none" w:sz="0" w:space="0" w:color="auto"/>
      </w:divBdr>
    </w:div>
    <w:div w:id="680164163">
      <w:bodyDiv w:val="1"/>
      <w:marLeft w:val="0"/>
      <w:marRight w:val="0"/>
      <w:marTop w:val="0"/>
      <w:marBottom w:val="0"/>
      <w:divBdr>
        <w:top w:val="none" w:sz="0" w:space="0" w:color="auto"/>
        <w:left w:val="none" w:sz="0" w:space="0" w:color="auto"/>
        <w:bottom w:val="none" w:sz="0" w:space="0" w:color="auto"/>
        <w:right w:val="none" w:sz="0" w:space="0" w:color="auto"/>
      </w:divBdr>
    </w:div>
    <w:div w:id="691108848">
      <w:bodyDiv w:val="1"/>
      <w:marLeft w:val="0"/>
      <w:marRight w:val="0"/>
      <w:marTop w:val="0"/>
      <w:marBottom w:val="0"/>
      <w:divBdr>
        <w:top w:val="none" w:sz="0" w:space="0" w:color="auto"/>
        <w:left w:val="none" w:sz="0" w:space="0" w:color="auto"/>
        <w:bottom w:val="none" w:sz="0" w:space="0" w:color="auto"/>
        <w:right w:val="none" w:sz="0" w:space="0" w:color="auto"/>
      </w:divBdr>
    </w:div>
    <w:div w:id="703597788">
      <w:bodyDiv w:val="1"/>
      <w:marLeft w:val="0"/>
      <w:marRight w:val="0"/>
      <w:marTop w:val="0"/>
      <w:marBottom w:val="0"/>
      <w:divBdr>
        <w:top w:val="none" w:sz="0" w:space="0" w:color="auto"/>
        <w:left w:val="none" w:sz="0" w:space="0" w:color="auto"/>
        <w:bottom w:val="none" w:sz="0" w:space="0" w:color="auto"/>
        <w:right w:val="none" w:sz="0" w:space="0" w:color="auto"/>
      </w:divBdr>
    </w:div>
    <w:div w:id="725908894">
      <w:bodyDiv w:val="1"/>
      <w:marLeft w:val="0"/>
      <w:marRight w:val="0"/>
      <w:marTop w:val="0"/>
      <w:marBottom w:val="0"/>
      <w:divBdr>
        <w:top w:val="none" w:sz="0" w:space="0" w:color="auto"/>
        <w:left w:val="none" w:sz="0" w:space="0" w:color="auto"/>
        <w:bottom w:val="none" w:sz="0" w:space="0" w:color="auto"/>
        <w:right w:val="none" w:sz="0" w:space="0" w:color="auto"/>
      </w:divBdr>
    </w:div>
    <w:div w:id="758449192">
      <w:bodyDiv w:val="1"/>
      <w:marLeft w:val="0"/>
      <w:marRight w:val="0"/>
      <w:marTop w:val="0"/>
      <w:marBottom w:val="0"/>
      <w:divBdr>
        <w:top w:val="none" w:sz="0" w:space="0" w:color="auto"/>
        <w:left w:val="none" w:sz="0" w:space="0" w:color="auto"/>
        <w:bottom w:val="none" w:sz="0" w:space="0" w:color="auto"/>
        <w:right w:val="none" w:sz="0" w:space="0" w:color="auto"/>
      </w:divBdr>
    </w:div>
    <w:div w:id="783110074">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1009599336">
      <w:bodyDiv w:val="1"/>
      <w:marLeft w:val="0"/>
      <w:marRight w:val="0"/>
      <w:marTop w:val="0"/>
      <w:marBottom w:val="0"/>
      <w:divBdr>
        <w:top w:val="none" w:sz="0" w:space="0" w:color="auto"/>
        <w:left w:val="none" w:sz="0" w:space="0" w:color="auto"/>
        <w:bottom w:val="none" w:sz="0" w:space="0" w:color="auto"/>
        <w:right w:val="none" w:sz="0" w:space="0" w:color="auto"/>
      </w:divBdr>
    </w:div>
    <w:div w:id="1085805500">
      <w:bodyDiv w:val="1"/>
      <w:marLeft w:val="0"/>
      <w:marRight w:val="0"/>
      <w:marTop w:val="0"/>
      <w:marBottom w:val="0"/>
      <w:divBdr>
        <w:top w:val="none" w:sz="0" w:space="0" w:color="auto"/>
        <w:left w:val="none" w:sz="0" w:space="0" w:color="auto"/>
        <w:bottom w:val="none" w:sz="0" w:space="0" w:color="auto"/>
        <w:right w:val="none" w:sz="0" w:space="0" w:color="auto"/>
      </w:divBdr>
      <w:divsChild>
        <w:div w:id="2050564520">
          <w:marLeft w:val="418"/>
          <w:marRight w:val="0"/>
          <w:marTop w:val="200"/>
          <w:marBottom w:val="0"/>
          <w:divBdr>
            <w:top w:val="none" w:sz="0" w:space="0" w:color="auto"/>
            <w:left w:val="none" w:sz="0" w:space="0" w:color="auto"/>
            <w:bottom w:val="none" w:sz="0" w:space="0" w:color="auto"/>
            <w:right w:val="none" w:sz="0" w:space="0" w:color="auto"/>
          </w:divBdr>
        </w:div>
        <w:div w:id="1019308263">
          <w:marLeft w:val="418"/>
          <w:marRight w:val="0"/>
          <w:marTop w:val="200"/>
          <w:marBottom w:val="0"/>
          <w:divBdr>
            <w:top w:val="none" w:sz="0" w:space="0" w:color="auto"/>
            <w:left w:val="none" w:sz="0" w:space="0" w:color="auto"/>
            <w:bottom w:val="none" w:sz="0" w:space="0" w:color="auto"/>
            <w:right w:val="none" w:sz="0" w:space="0" w:color="auto"/>
          </w:divBdr>
        </w:div>
        <w:div w:id="1513959119">
          <w:marLeft w:val="418"/>
          <w:marRight w:val="0"/>
          <w:marTop w:val="200"/>
          <w:marBottom w:val="0"/>
          <w:divBdr>
            <w:top w:val="none" w:sz="0" w:space="0" w:color="auto"/>
            <w:left w:val="none" w:sz="0" w:space="0" w:color="auto"/>
            <w:bottom w:val="none" w:sz="0" w:space="0" w:color="auto"/>
            <w:right w:val="none" w:sz="0" w:space="0" w:color="auto"/>
          </w:divBdr>
        </w:div>
      </w:divsChild>
    </w:div>
    <w:div w:id="1088037654">
      <w:bodyDiv w:val="1"/>
      <w:marLeft w:val="0"/>
      <w:marRight w:val="0"/>
      <w:marTop w:val="0"/>
      <w:marBottom w:val="0"/>
      <w:divBdr>
        <w:top w:val="none" w:sz="0" w:space="0" w:color="auto"/>
        <w:left w:val="none" w:sz="0" w:space="0" w:color="auto"/>
        <w:bottom w:val="none" w:sz="0" w:space="0" w:color="auto"/>
        <w:right w:val="none" w:sz="0" w:space="0" w:color="auto"/>
      </w:divBdr>
      <w:divsChild>
        <w:div w:id="1211919557">
          <w:marLeft w:val="418"/>
          <w:marRight w:val="0"/>
          <w:marTop w:val="200"/>
          <w:marBottom w:val="0"/>
          <w:divBdr>
            <w:top w:val="none" w:sz="0" w:space="0" w:color="auto"/>
            <w:left w:val="none" w:sz="0" w:space="0" w:color="auto"/>
            <w:bottom w:val="none" w:sz="0" w:space="0" w:color="auto"/>
            <w:right w:val="none" w:sz="0" w:space="0" w:color="auto"/>
          </w:divBdr>
        </w:div>
        <w:div w:id="978999531">
          <w:marLeft w:val="418"/>
          <w:marRight w:val="0"/>
          <w:marTop w:val="200"/>
          <w:marBottom w:val="0"/>
          <w:divBdr>
            <w:top w:val="none" w:sz="0" w:space="0" w:color="auto"/>
            <w:left w:val="none" w:sz="0" w:space="0" w:color="auto"/>
            <w:bottom w:val="none" w:sz="0" w:space="0" w:color="auto"/>
            <w:right w:val="none" w:sz="0" w:space="0" w:color="auto"/>
          </w:divBdr>
        </w:div>
        <w:div w:id="1091585868">
          <w:marLeft w:val="418"/>
          <w:marRight w:val="0"/>
          <w:marTop w:val="200"/>
          <w:marBottom w:val="0"/>
          <w:divBdr>
            <w:top w:val="none" w:sz="0" w:space="0" w:color="auto"/>
            <w:left w:val="none" w:sz="0" w:space="0" w:color="auto"/>
            <w:bottom w:val="none" w:sz="0" w:space="0" w:color="auto"/>
            <w:right w:val="none" w:sz="0" w:space="0" w:color="auto"/>
          </w:divBdr>
        </w:div>
      </w:divsChild>
    </w:div>
    <w:div w:id="1133408041">
      <w:bodyDiv w:val="1"/>
      <w:marLeft w:val="0"/>
      <w:marRight w:val="0"/>
      <w:marTop w:val="0"/>
      <w:marBottom w:val="0"/>
      <w:divBdr>
        <w:top w:val="none" w:sz="0" w:space="0" w:color="auto"/>
        <w:left w:val="none" w:sz="0" w:space="0" w:color="auto"/>
        <w:bottom w:val="none" w:sz="0" w:space="0" w:color="auto"/>
        <w:right w:val="none" w:sz="0" w:space="0" w:color="auto"/>
      </w:divBdr>
    </w:div>
    <w:div w:id="1149175342">
      <w:bodyDiv w:val="1"/>
      <w:marLeft w:val="0"/>
      <w:marRight w:val="0"/>
      <w:marTop w:val="0"/>
      <w:marBottom w:val="0"/>
      <w:divBdr>
        <w:top w:val="none" w:sz="0" w:space="0" w:color="auto"/>
        <w:left w:val="none" w:sz="0" w:space="0" w:color="auto"/>
        <w:bottom w:val="none" w:sz="0" w:space="0" w:color="auto"/>
        <w:right w:val="none" w:sz="0" w:space="0" w:color="auto"/>
      </w:divBdr>
    </w:div>
    <w:div w:id="1178229781">
      <w:bodyDiv w:val="1"/>
      <w:marLeft w:val="0"/>
      <w:marRight w:val="0"/>
      <w:marTop w:val="0"/>
      <w:marBottom w:val="0"/>
      <w:divBdr>
        <w:top w:val="none" w:sz="0" w:space="0" w:color="auto"/>
        <w:left w:val="none" w:sz="0" w:space="0" w:color="auto"/>
        <w:bottom w:val="none" w:sz="0" w:space="0" w:color="auto"/>
        <w:right w:val="none" w:sz="0" w:space="0" w:color="auto"/>
      </w:divBdr>
    </w:div>
    <w:div w:id="1210653275">
      <w:bodyDiv w:val="1"/>
      <w:marLeft w:val="0"/>
      <w:marRight w:val="0"/>
      <w:marTop w:val="0"/>
      <w:marBottom w:val="0"/>
      <w:divBdr>
        <w:top w:val="none" w:sz="0" w:space="0" w:color="auto"/>
        <w:left w:val="none" w:sz="0" w:space="0" w:color="auto"/>
        <w:bottom w:val="none" w:sz="0" w:space="0" w:color="auto"/>
        <w:right w:val="none" w:sz="0" w:space="0" w:color="auto"/>
      </w:divBdr>
    </w:div>
    <w:div w:id="1308851624">
      <w:bodyDiv w:val="1"/>
      <w:marLeft w:val="0"/>
      <w:marRight w:val="0"/>
      <w:marTop w:val="0"/>
      <w:marBottom w:val="0"/>
      <w:divBdr>
        <w:top w:val="none" w:sz="0" w:space="0" w:color="auto"/>
        <w:left w:val="none" w:sz="0" w:space="0" w:color="auto"/>
        <w:bottom w:val="none" w:sz="0" w:space="0" w:color="auto"/>
        <w:right w:val="none" w:sz="0" w:space="0" w:color="auto"/>
      </w:divBdr>
    </w:div>
    <w:div w:id="1326284080">
      <w:bodyDiv w:val="1"/>
      <w:marLeft w:val="0"/>
      <w:marRight w:val="0"/>
      <w:marTop w:val="0"/>
      <w:marBottom w:val="0"/>
      <w:divBdr>
        <w:top w:val="none" w:sz="0" w:space="0" w:color="auto"/>
        <w:left w:val="none" w:sz="0" w:space="0" w:color="auto"/>
        <w:bottom w:val="none" w:sz="0" w:space="0" w:color="auto"/>
        <w:right w:val="none" w:sz="0" w:space="0" w:color="auto"/>
      </w:divBdr>
    </w:div>
    <w:div w:id="1404836182">
      <w:bodyDiv w:val="1"/>
      <w:marLeft w:val="0"/>
      <w:marRight w:val="0"/>
      <w:marTop w:val="0"/>
      <w:marBottom w:val="0"/>
      <w:divBdr>
        <w:top w:val="none" w:sz="0" w:space="0" w:color="auto"/>
        <w:left w:val="none" w:sz="0" w:space="0" w:color="auto"/>
        <w:bottom w:val="none" w:sz="0" w:space="0" w:color="auto"/>
        <w:right w:val="none" w:sz="0" w:space="0" w:color="auto"/>
      </w:divBdr>
    </w:div>
    <w:div w:id="1429084238">
      <w:bodyDiv w:val="1"/>
      <w:marLeft w:val="0"/>
      <w:marRight w:val="0"/>
      <w:marTop w:val="0"/>
      <w:marBottom w:val="0"/>
      <w:divBdr>
        <w:top w:val="none" w:sz="0" w:space="0" w:color="auto"/>
        <w:left w:val="none" w:sz="0" w:space="0" w:color="auto"/>
        <w:bottom w:val="none" w:sz="0" w:space="0" w:color="auto"/>
        <w:right w:val="none" w:sz="0" w:space="0" w:color="auto"/>
      </w:divBdr>
    </w:div>
    <w:div w:id="1468207971">
      <w:bodyDiv w:val="1"/>
      <w:marLeft w:val="0"/>
      <w:marRight w:val="0"/>
      <w:marTop w:val="0"/>
      <w:marBottom w:val="0"/>
      <w:divBdr>
        <w:top w:val="none" w:sz="0" w:space="0" w:color="auto"/>
        <w:left w:val="none" w:sz="0" w:space="0" w:color="auto"/>
        <w:bottom w:val="none" w:sz="0" w:space="0" w:color="auto"/>
        <w:right w:val="none" w:sz="0" w:space="0" w:color="auto"/>
      </w:divBdr>
    </w:div>
    <w:div w:id="1509364258">
      <w:bodyDiv w:val="1"/>
      <w:marLeft w:val="0"/>
      <w:marRight w:val="0"/>
      <w:marTop w:val="0"/>
      <w:marBottom w:val="0"/>
      <w:divBdr>
        <w:top w:val="none" w:sz="0" w:space="0" w:color="auto"/>
        <w:left w:val="none" w:sz="0" w:space="0" w:color="auto"/>
        <w:bottom w:val="none" w:sz="0" w:space="0" w:color="auto"/>
        <w:right w:val="none" w:sz="0" w:space="0" w:color="auto"/>
      </w:divBdr>
    </w:div>
    <w:div w:id="1513229332">
      <w:bodyDiv w:val="1"/>
      <w:marLeft w:val="0"/>
      <w:marRight w:val="0"/>
      <w:marTop w:val="0"/>
      <w:marBottom w:val="0"/>
      <w:divBdr>
        <w:top w:val="none" w:sz="0" w:space="0" w:color="auto"/>
        <w:left w:val="none" w:sz="0" w:space="0" w:color="auto"/>
        <w:bottom w:val="none" w:sz="0" w:space="0" w:color="auto"/>
        <w:right w:val="none" w:sz="0" w:space="0" w:color="auto"/>
      </w:divBdr>
    </w:div>
    <w:div w:id="1577130944">
      <w:bodyDiv w:val="1"/>
      <w:marLeft w:val="0"/>
      <w:marRight w:val="0"/>
      <w:marTop w:val="0"/>
      <w:marBottom w:val="0"/>
      <w:divBdr>
        <w:top w:val="none" w:sz="0" w:space="0" w:color="auto"/>
        <w:left w:val="none" w:sz="0" w:space="0" w:color="auto"/>
        <w:bottom w:val="none" w:sz="0" w:space="0" w:color="auto"/>
        <w:right w:val="none" w:sz="0" w:space="0" w:color="auto"/>
      </w:divBdr>
    </w:div>
    <w:div w:id="1601058923">
      <w:bodyDiv w:val="1"/>
      <w:marLeft w:val="0"/>
      <w:marRight w:val="0"/>
      <w:marTop w:val="0"/>
      <w:marBottom w:val="0"/>
      <w:divBdr>
        <w:top w:val="none" w:sz="0" w:space="0" w:color="auto"/>
        <w:left w:val="none" w:sz="0" w:space="0" w:color="auto"/>
        <w:bottom w:val="none" w:sz="0" w:space="0" w:color="auto"/>
        <w:right w:val="none" w:sz="0" w:space="0" w:color="auto"/>
      </w:divBdr>
    </w:div>
    <w:div w:id="1621914074">
      <w:bodyDiv w:val="1"/>
      <w:marLeft w:val="0"/>
      <w:marRight w:val="0"/>
      <w:marTop w:val="0"/>
      <w:marBottom w:val="0"/>
      <w:divBdr>
        <w:top w:val="none" w:sz="0" w:space="0" w:color="auto"/>
        <w:left w:val="none" w:sz="0" w:space="0" w:color="auto"/>
        <w:bottom w:val="none" w:sz="0" w:space="0" w:color="auto"/>
        <w:right w:val="none" w:sz="0" w:space="0" w:color="auto"/>
      </w:divBdr>
    </w:div>
    <w:div w:id="1779106162">
      <w:bodyDiv w:val="1"/>
      <w:marLeft w:val="0"/>
      <w:marRight w:val="0"/>
      <w:marTop w:val="0"/>
      <w:marBottom w:val="0"/>
      <w:divBdr>
        <w:top w:val="none" w:sz="0" w:space="0" w:color="auto"/>
        <w:left w:val="none" w:sz="0" w:space="0" w:color="auto"/>
        <w:bottom w:val="none" w:sz="0" w:space="0" w:color="auto"/>
        <w:right w:val="none" w:sz="0" w:space="0" w:color="auto"/>
      </w:divBdr>
      <w:divsChild>
        <w:div w:id="696663271">
          <w:marLeft w:val="418"/>
          <w:marRight w:val="0"/>
          <w:marTop w:val="200"/>
          <w:marBottom w:val="0"/>
          <w:divBdr>
            <w:top w:val="none" w:sz="0" w:space="0" w:color="auto"/>
            <w:left w:val="none" w:sz="0" w:space="0" w:color="auto"/>
            <w:bottom w:val="none" w:sz="0" w:space="0" w:color="auto"/>
            <w:right w:val="none" w:sz="0" w:space="0" w:color="auto"/>
          </w:divBdr>
        </w:div>
        <w:div w:id="440302265">
          <w:marLeft w:val="418"/>
          <w:marRight w:val="0"/>
          <w:marTop w:val="200"/>
          <w:marBottom w:val="0"/>
          <w:divBdr>
            <w:top w:val="none" w:sz="0" w:space="0" w:color="auto"/>
            <w:left w:val="none" w:sz="0" w:space="0" w:color="auto"/>
            <w:bottom w:val="none" w:sz="0" w:space="0" w:color="auto"/>
            <w:right w:val="none" w:sz="0" w:space="0" w:color="auto"/>
          </w:divBdr>
        </w:div>
        <w:div w:id="1879320368">
          <w:marLeft w:val="418"/>
          <w:marRight w:val="0"/>
          <w:marTop w:val="200"/>
          <w:marBottom w:val="0"/>
          <w:divBdr>
            <w:top w:val="none" w:sz="0" w:space="0" w:color="auto"/>
            <w:left w:val="none" w:sz="0" w:space="0" w:color="auto"/>
            <w:bottom w:val="none" w:sz="0" w:space="0" w:color="auto"/>
            <w:right w:val="none" w:sz="0" w:space="0" w:color="auto"/>
          </w:divBdr>
        </w:div>
      </w:divsChild>
    </w:div>
    <w:div w:id="1810392368">
      <w:bodyDiv w:val="1"/>
      <w:marLeft w:val="0"/>
      <w:marRight w:val="0"/>
      <w:marTop w:val="0"/>
      <w:marBottom w:val="0"/>
      <w:divBdr>
        <w:top w:val="none" w:sz="0" w:space="0" w:color="auto"/>
        <w:left w:val="none" w:sz="0" w:space="0" w:color="auto"/>
        <w:bottom w:val="none" w:sz="0" w:space="0" w:color="auto"/>
        <w:right w:val="none" w:sz="0" w:space="0" w:color="auto"/>
      </w:divBdr>
    </w:div>
    <w:div w:id="1841382262">
      <w:bodyDiv w:val="1"/>
      <w:marLeft w:val="0"/>
      <w:marRight w:val="0"/>
      <w:marTop w:val="0"/>
      <w:marBottom w:val="0"/>
      <w:divBdr>
        <w:top w:val="none" w:sz="0" w:space="0" w:color="auto"/>
        <w:left w:val="none" w:sz="0" w:space="0" w:color="auto"/>
        <w:bottom w:val="none" w:sz="0" w:space="0" w:color="auto"/>
        <w:right w:val="none" w:sz="0" w:space="0" w:color="auto"/>
      </w:divBdr>
    </w:div>
    <w:div w:id="1858733243">
      <w:bodyDiv w:val="1"/>
      <w:marLeft w:val="0"/>
      <w:marRight w:val="0"/>
      <w:marTop w:val="0"/>
      <w:marBottom w:val="0"/>
      <w:divBdr>
        <w:top w:val="none" w:sz="0" w:space="0" w:color="auto"/>
        <w:left w:val="none" w:sz="0" w:space="0" w:color="auto"/>
        <w:bottom w:val="none" w:sz="0" w:space="0" w:color="auto"/>
        <w:right w:val="none" w:sz="0" w:space="0" w:color="auto"/>
      </w:divBdr>
    </w:div>
    <w:div w:id="1946382225">
      <w:bodyDiv w:val="1"/>
      <w:marLeft w:val="0"/>
      <w:marRight w:val="0"/>
      <w:marTop w:val="0"/>
      <w:marBottom w:val="0"/>
      <w:divBdr>
        <w:top w:val="none" w:sz="0" w:space="0" w:color="auto"/>
        <w:left w:val="none" w:sz="0" w:space="0" w:color="auto"/>
        <w:bottom w:val="none" w:sz="0" w:space="0" w:color="auto"/>
        <w:right w:val="none" w:sz="0" w:space="0" w:color="auto"/>
      </w:divBdr>
    </w:div>
    <w:div w:id="2112357640">
      <w:bodyDiv w:val="1"/>
      <w:marLeft w:val="0"/>
      <w:marRight w:val="0"/>
      <w:marTop w:val="0"/>
      <w:marBottom w:val="0"/>
      <w:divBdr>
        <w:top w:val="none" w:sz="0" w:space="0" w:color="auto"/>
        <w:left w:val="none" w:sz="0" w:space="0" w:color="auto"/>
        <w:bottom w:val="none" w:sz="0" w:space="0" w:color="auto"/>
        <w:right w:val="none" w:sz="0" w:space="0" w:color="auto"/>
      </w:divBdr>
    </w:div>
    <w:div w:id="2128498005">
      <w:bodyDiv w:val="1"/>
      <w:marLeft w:val="0"/>
      <w:marRight w:val="0"/>
      <w:marTop w:val="0"/>
      <w:marBottom w:val="0"/>
      <w:divBdr>
        <w:top w:val="none" w:sz="0" w:space="0" w:color="auto"/>
        <w:left w:val="none" w:sz="0" w:space="0" w:color="auto"/>
        <w:bottom w:val="none" w:sz="0" w:space="0" w:color="auto"/>
        <w:right w:val="none" w:sz="0" w:space="0" w:color="auto"/>
      </w:divBdr>
    </w:div>
    <w:div w:id="2134712627">
      <w:bodyDiv w:val="1"/>
      <w:marLeft w:val="0"/>
      <w:marRight w:val="0"/>
      <w:marTop w:val="0"/>
      <w:marBottom w:val="0"/>
      <w:divBdr>
        <w:top w:val="none" w:sz="0" w:space="0" w:color="auto"/>
        <w:left w:val="none" w:sz="0" w:space="0" w:color="auto"/>
        <w:bottom w:val="none" w:sz="0" w:space="0" w:color="auto"/>
        <w:right w:val="none" w:sz="0" w:space="0" w:color="auto"/>
      </w:divBdr>
    </w:div>
    <w:div w:id="21374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icina.org.pt/atlas.htl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las@oficina.org.p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1571</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Dias</dc:creator>
  <cp:keywords/>
  <dc:description/>
  <cp:lastModifiedBy>Nelson Dias</cp:lastModifiedBy>
  <cp:revision>4</cp:revision>
  <dcterms:created xsi:type="dcterms:W3CDTF">2019-05-13T15:20:00Z</dcterms:created>
  <dcterms:modified xsi:type="dcterms:W3CDTF">2019-05-17T12:25:00Z</dcterms:modified>
</cp:coreProperties>
</file>